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EA636" w14:textId="4EABB400" w:rsidR="005A5FA1" w:rsidRDefault="00A314F5" w:rsidP="005A5FA1">
      <w:pPr>
        <w:spacing w:line="320" w:lineRule="atLeast"/>
        <w:jc w:val="both"/>
        <w:rPr>
          <w:rFonts w:ascii="Arial" w:hAnsi="Arial" w:cs="Arial"/>
          <w:b/>
        </w:rPr>
      </w:pPr>
      <w:r w:rsidRPr="00AF6863">
        <w:rPr>
          <w:noProof/>
        </w:rPr>
        <w:drawing>
          <wp:anchor distT="0" distB="0" distL="114300" distR="114300" simplePos="0" relativeHeight="251661312" behindDoc="1" locked="0" layoutInCell="1" allowOverlap="1" wp14:anchorId="04BDF193" wp14:editId="2F17EC5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99200" cy="799200"/>
            <wp:effectExtent l="0" t="0" r="1270" b="1270"/>
            <wp:wrapTight wrapText="bothSides">
              <wp:wrapPolygon edited="0">
                <wp:start x="0" y="0"/>
                <wp:lineTo x="0" y="21119"/>
                <wp:lineTo x="21119" y="21119"/>
                <wp:lineTo x="21119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0" cy="7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B32C2" w14:textId="3475A97D" w:rsidR="005A5FA1" w:rsidRPr="0079714D" w:rsidRDefault="005A5FA1" w:rsidP="00A314F5">
      <w:pPr>
        <w:spacing w:after="240" w:line="320" w:lineRule="atLeast"/>
        <w:ind w:left="5664" w:firstLine="709"/>
        <w:jc w:val="right"/>
        <w:rPr>
          <w:rFonts w:ascii="Arial" w:hAnsi="Arial" w:cs="Arial"/>
          <w:b/>
        </w:rPr>
      </w:pPr>
      <w:r w:rsidRPr="0079714D">
        <w:rPr>
          <w:rFonts w:ascii="Arial" w:hAnsi="Arial" w:cs="Arial"/>
          <w:b/>
        </w:rPr>
        <w:t>TISKOVÁ ZPRÁVA</w:t>
      </w:r>
    </w:p>
    <w:p w14:paraId="3170D917" w14:textId="0A75CA29" w:rsidR="00843DF6" w:rsidRDefault="002963CD" w:rsidP="005A5FA1">
      <w:pPr>
        <w:spacing w:line="320" w:lineRule="atLeast"/>
        <w:ind w:left="5664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</w:t>
      </w:r>
      <w:r w:rsidR="005A5FA1" w:rsidRPr="0079714D">
        <w:rPr>
          <w:rFonts w:ascii="Arial" w:hAnsi="Arial" w:cs="Arial"/>
          <w:b/>
        </w:rPr>
        <w:t xml:space="preserve">. </w:t>
      </w:r>
      <w:r w:rsidR="00097F8F">
        <w:rPr>
          <w:rFonts w:ascii="Arial" w:hAnsi="Arial" w:cs="Arial"/>
          <w:b/>
        </w:rPr>
        <w:t>červ</w:t>
      </w:r>
      <w:r w:rsidR="00EE2912">
        <w:rPr>
          <w:rFonts w:ascii="Arial" w:hAnsi="Arial" w:cs="Arial"/>
          <w:b/>
        </w:rPr>
        <w:t>e</w:t>
      </w:r>
      <w:r w:rsidR="00097F8F">
        <w:rPr>
          <w:rFonts w:ascii="Arial" w:hAnsi="Arial" w:cs="Arial"/>
          <w:b/>
        </w:rPr>
        <w:t>n</w:t>
      </w:r>
      <w:r w:rsidR="00EE2912">
        <w:rPr>
          <w:rFonts w:ascii="Arial" w:hAnsi="Arial" w:cs="Arial"/>
          <w:b/>
        </w:rPr>
        <w:t>ce</w:t>
      </w:r>
      <w:r w:rsidR="005A5FA1" w:rsidRPr="0079714D">
        <w:rPr>
          <w:rFonts w:ascii="Arial" w:hAnsi="Arial" w:cs="Arial"/>
          <w:b/>
        </w:rPr>
        <w:t xml:space="preserve"> 2017</w:t>
      </w:r>
    </w:p>
    <w:p w14:paraId="234EA446" w14:textId="77777777" w:rsidR="005A5FA1" w:rsidRPr="000A7768" w:rsidRDefault="005A5FA1" w:rsidP="00843DF6">
      <w:pPr>
        <w:spacing w:line="320" w:lineRule="atLeast"/>
        <w:ind w:left="5664" w:firstLine="708"/>
        <w:jc w:val="right"/>
        <w:rPr>
          <w:rFonts w:ascii="Arial" w:hAnsi="Arial" w:cs="Arial"/>
          <w:b/>
        </w:rPr>
      </w:pPr>
    </w:p>
    <w:p w14:paraId="1B00C685" w14:textId="77777777" w:rsidR="005A5FA1" w:rsidRPr="00B07AD3" w:rsidRDefault="005A5FA1" w:rsidP="005A5FA1">
      <w:pPr>
        <w:pBdr>
          <w:top w:val="single" w:sz="12" w:space="1" w:color="auto"/>
        </w:pBdr>
        <w:spacing w:line="320" w:lineRule="atLeast"/>
        <w:rPr>
          <w:rFonts w:ascii="Arial" w:hAnsi="Arial" w:cs="Arial"/>
          <w:sz w:val="32"/>
        </w:rPr>
      </w:pPr>
    </w:p>
    <w:p w14:paraId="0445AEFF" w14:textId="52739694" w:rsidR="00F67923" w:rsidRDefault="00F67923" w:rsidP="00843DF6">
      <w:pPr>
        <w:pBdr>
          <w:top w:val="single" w:sz="12" w:space="1" w:color="auto"/>
        </w:pBdr>
        <w:spacing w:line="320" w:lineRule="atLeast"/>
        <w:jc w:val="center"/>
        <w:rPr>
          <w:rFonts w:ascii="Arial" w:hAnsi="Arial" w:cs="Arial"/>
          <w:b/>
          <w:caps/>
          <w:sz w:val="28"/>
        </w:rPr>
      </w:pPr>
      <w:r>
        <w:rPr>
          <w:rFonts w:ascii="Arial" w:hAnsi="Arial" w:cs="Arial"/>
          <w:b/>
          <w:caps/>
          <w:sz w:val="28"/>
        </w:rPr>
        <w:t xml:space="preserve">it firmy </w:t>
      </w:r>
      <w:r w:rsidR="00FF653E">
        <w:rPr>
          <w:rFonts w:ascii="Arial" w:hAnsi="Arial" w:cs="Arial"/>
          <w:b/>
          <w:caps/>
          <w:sz w:val="28"/>
        </w:rPr>
        <w:t>vědí</w:t>
      </w:r>
      <w:r>
        <w:rPr>
          <w:rFonts w:ascii="Arial" w:hAnsi="Arial" w:cs="Arial"/>
          <w:b/>
          <w:caps/>
          <w:sz w:val="28"/>
        </w:rPr>
        <w:t xml:space="preserve">, </w:t>
      </w:r>
      <w:r w:rsidR="00FF653E">
        <w:rPr>
          <w:rFonts w:ascii="Arial" w:hAnsi="Arial" w:cs="Arial"/>
          <w:b/>
          <w:caps/>
          <w:sz w:val="28"/>
        </w:rPr>
        <w:t>co zaměstnanci chtějí</w:t>
      </w:r>
      <w:r>
        <w:rPr>
          <w:rFonts w:ascii="Arial" w:hAnsi="Arial" w:cs="Arial"/>
          <w:b/>
          <w:caps/>
          <w:sz w:val="28"/>
        </w:rPr>
        <w:t xml:space="preserve"> </w:t>
      </w:r>
    </w:p>
    <w:p w14:paraId="4ED053AE" w14:textId="2951BB5B" w:rsidR="005A5FA1" w:rsidRPr="00F67923" w:rsidRDefault="00F67923" w:rsidP="00843DF6">
      <w:pPr>
        <w:pBdr>
          <w:top w:val="single" w:sz="12" w:space="1" w:color="auto"/>
        </w:pBdr>
        <w:spacing w:line="320" w:lineRule="atLeast"/>
        <w:jc w:val="center"/>
        <w:rPr>
          <w:rFonts w:ascii="Arial" w:hAnsi="Arial" w:cs="Arial"/>
          <w:b/>
          <w:caps/>
        </w:rPr>
      </w:pPr>
      <w:r w:rsidRPr="00F67923">
        <w:rPr>
          <w:rFonts w:ascii="Arial" w:hAnsi="Arial" w:cs="Arial"/>
          <w:b/>
          <w:caps/>
        </w:rPr>
        <w:t xml:space="preserve">kvalita pracovního prostředí jako </w:t>
      </w:r>
      <w:r w:rsidR="00FF653E">
        <w:rPr>
          <w:rFonts w:ascii="Arial" w:hAnsi="Arial" w:cs="Arial"/>
          <w:b/>
          <w:caps/>
        </w:rPr>
        <w:t>motivace pro zaměstnance</w:t>
      </w:r>
    </w:p>
    <w:p w14:paraId="67B73E44" w14:textId="77777777" w:rsidR="00F67923" w:rsidRPr="007F549B" w:rsidRDefault="00F67923" w:rsidP="00843DF6">
      <w:pPr>
        <w:pBdr>
          <w:top w:val="single" w:sz="12" w:space="1" w:color="auto"/>
        </w:pBdr>
        <w:spacing w:line="320" w:lineRule="atLeast"/>
        <w:jc w:val="center"/>
        <w:rPr>
          <w:rFonts w:ascii="Arial" w:hAnsi="Arial" w:cs="Arial"/>
          <w:b/>
          <w:caps/>
          <w:sz w:val="28"/>
        </w:rPr>
      </w:pPr>
    </w:p>
    <w:p w14:paraId="1C8A1D27" w14:textId="6916438D" w:rsidR="00A04DDC" w:rsidRDefault="00956FA3" w:rsidP="00843DF6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Jak </w:t>
      </w:r>
      <w:r w:rsidR="00B237B7">
        <w:rPr>
          <w:rFonts w:ascii="Arial" w:hAnsi="Arial" w:cs="Arial"/>
          <w:b/>
          <w:sz w:val="22"/>
          <w:szCs w:val="22"/>
        </w:rPr>
        <w:t>získat</w:t>
      </w:r>
      <w:r>
        <w:rPr>
          <w:rFonts w:ascii="Arial" w:hAnsi="Arial" w:cs="Arial"/>
          <w:b/>
          <w:sz w:val="22"/>
          <w:szCs w:val="22"/>
        </w:rPr>
        <w:t xml:space="preserve"> a</w:t>
      </w:r>
      <w:r w:rsidR="00B237B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motivovat kvalitní zaměstnance je otázkou, nad</w:t>
      </w:r>
      <w:r w:rsidR="006844F3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 xml:space="preserve">kterou se zamýšlí čím dál více </w:t>
      </w:r>
      <w:r w:rsidR="00A4532E">
        <w:rPr>
          <w:rFonts w:ascii="Arial" w:hAnsi="Arial" w:cs="Arial"/>
          <w:b/>
          <w:sz w:val="22"/>
          <w:szCs w:val="22"/>
        </w:rPr>
        <w:t>firem</w:t>
      </w:r>
      <w:r>
        <w:rPr>
          <w:rFonts w:ascii="Arial" w:hAnsi="Arial" w:cs="Arial"/>
          <w:b/>
          <w:sz w:val="22"/>
          <w:szCs w:val="22"/>
        </w:rPr>
        <w:t xml:space="preserve">. Při </w:t>
      </w:r>
      <w:r w:rsidR="00A26AC0">
        <w:rPr>
          <w:rFonts w:ascii="Arial" w:hAnsi="Arial" w:cs="Arial"/>
          <w:b/>
          <w:sz w:val="22"/>
          <w:szCs w:val="22"/>
        </w:rPr>
        <w:t>rekordně nízké</w:t>
      </w:r>
      <w:r>
        <w:rPr>
          <w:rFonts w:ascii="Arial" w:hAnsi="Arial" w:cs="Arial"/>
          <w:b/>
          <w:sz w:val="22"/>
          <w:szCs w:val="22"/>
        </w:rPr>
        <w:t xml:space="preserve"> míře nezaměstnanosti je</w:t>
      </w:r>
      <w:r w:rsidR="004876DA">
        <w:rPr>
          <w:rFonts w:ascii="Arial" w:hAnsi="Arial" w:cs="Arial"/>
          <w:b/>
          <w:sz w:val="22"/>
          <w:szCs w:val="22"/>
        </w:rPr>
        <w:t xml:space="preserve"> tato úvaha </w:t>
      </w:r>
      <w:r>
        <w:rPr>
          <w:rFonts w:ascii="Arial" w:hAnsi="Arial" w:cs="Arial"/>
          <w:b/>
          <w:sz w:val="22"/>
          <w:szCs w:val="22"/>
        </w:rPr>
        <w:t>zcela namístě a</w:t>
      </w:r>
      <w:r w:rsidR="00A26AC0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zaměstnavatelé musí přemýšlet nad způsoby</w:t>
      </w:r>
      <w:r w:rsidR="00B237B7">
        <w:rPr>
          <w:rFonts w:ascii="Arial" w:hAnsi="Arial" w:cs="Arial"/>
          <w:b/>
          <w:sz w:val="22"/>
          <w:szCs w:val="22"/>
        </w:rPr>
        <w:t xml:space="preserve">, jak si </w:t>
      </w:r>
      <w:r w:rsidR="004876DA">
        <w:rPr>
          <w:rFonts w:ascii="Arial" w:hAnsi="Arial" w:cs="Arial"/>
          <w:b/>
          <w:sz w:val="22"/>
          <w:szCs w:val="22"/>
        </w:rPr>
        <w:t>schopné</w:t>
      </w:r>
      <w:r w:rsidR="00B237B7">
        <w:rPr>
          <w:rFonts w:ascii="Arial" w:hAnsi="Arial" w:cs="Arial"/>
          <w:b/>
          <w:sz w:val="22"/>
          <w:szCs w:val="22"/>
        </w:rPr>
        <w:t xml:space="preserve"> lidi udržet a poskytnout jim výhody oproti konkurenci. Své o tom vědí především IT firmy. Konkurence je </w:t>
      </w:r>
      <w:r w:rsidR="00F94750">
        <w:rPr>
          <w:rFonts w:ascii="Arial" w:hAnsi="Arial" w:cs="Arial"/>
          <w:b/>
          <w:sz w:val="22"/>
          <w:szCs w:val="22"/>
        </w:rPr>
        <w:t xml:space="preserve">v tomto dynamickém oboru </w:t>
      </w:r>
      <w:r w:rsidR="00B237B7">
        <w:rPr>
          <w:rFonts w:ascii="Arial" w:hAnsi="Arial" w:cs="Arial"/>
          <w:b/>
          <w:sz w:val="22"/>
          <w:szCs w:val="22"/>
        </w:rPr>
        <w:t>vysoká a kvalifikovaných a talento</w:t>
      </w:r>
      <w:r w:rsidR="0073631C">
        <w:rPr>
          <w:rFonts w:ascii="Arial" w:hAnsi="Arial" w:cs="Arial"/>
          <w:b/>
          <w:sz w:val="22"/>
          <w:szCs w:val="22"/>
        </w:rPr>
        <w:t>vaných lidí nedostatek. I proto se tyto společnosti snaží svým pracovníkům kromě klasických</w:t>
      </w:r>
      <w:r w:rsidR="00A26AC0">
        <w:rPr>
          <w:rFonts w:ascii="Arial" w:hAnsi="Arial" w:cs="Arial"/>
          <w:b/>
          <w:sz w:val="22"/>
          <w:szCs w:val="22"/>
        </w:rPr>
        <w:t xml:space="preserve"> benefitů nabídnout něco navíc </w:t>
      </w:r>
      <w:r w:rsidR="00D46BFA">
        <w:rPr>
          <w:rFonts w:ascii="Arial" w:hAnsi="Arial" w:cs="Arial"/>
          <w:b/>
          <w:sz w:val="22"/>
          <w:szCs w:val="22"/>
        </w:rPr>
        <w:t xml:space="preserve">- </w:t>
      </w:r>
      <w:r w:rsidR="00A26AC0">
        <w:rPr>
          <w:rFonts w:ascii="Arial" w:hAnsi="Arial" w:cs="Arial"/>
          <w:b/>
          <w:sz w:val="22"/>
          <w:szCs w:val="22"/>
        </w:rPr>
        <w:t>a</w:t>
      </w:r>
      <w:r w:rsidR="0073631C">
        <w:rPr>
          <w:rFonts w:ascii="Arial" w:hAnsi="Arial" w:cs="Arial"/>
          <w:b/>
          <w:sz w:val="22"/>
          <w:szCs w:val="22"/>
        </w:rPr>
        <w:t xml:space="preserve"> příjemné, inspirativní a</w:t>
      </w:r>
      <w:r w:rsidR="00A4532E">
        <w:rPr>
          <w:rFonts w:ascii="Arial" w:hAnsi="Arial" w:cs="Arial"/>
          <w:b/>
          <w:sz w:val="22"/>
          <w:szCs w:val="22"/>
        </w:rPr>
        <w:t> </w:t>
      </w:r>
      <w:r w:rsidR="0073631C">
        <w:rPr>
          <w:rFonts w:ascii="Arial" w:hAnsi="Arial" w:cs="Arial"/>
          <w:b/>
          <w:sz w:val="22"/>
          <w:szCs w:val="22"/>
        </w:rPr>
        <w:t>zdravé pracovní prostředí s dostatečným prostorem pro</w:t>
      </w:r>
      <w:r w:rsidR="00A4532E">
        <w:rPr>
          <w:rFonts w:ascii="Arial" w:hAnsi="Arial" w:cs="Arial"/>
          <w:b/>
          <w:sz w:val="22"/>
          <w:szCs w:val="22"/>
        </w:rPr>
        <w:t> </w:t>
      </w:r>
      <w:r w:rsidR="0073631C">
        <w:rPr>
          <w:rFonts w:ascii="Arial" w:hAnsi="Arial" w:cs="Arial"/>
          <w:b/>
          <w:sz w:val="22"/>
          <w:szCs w:val="22"/>
        </w:rPr>
        <w:t>odpočinek a relaxaci</w:t>
      </w:r>
      <w:r w:rsidR="00A26AC0">
        <w:rPr>
          <w:rFonts w:ascii="Arial" w:hAnsi="Arial" w:cs="Arial"/>
          <w:b/>
          <w:sz w:val="22"/>
          <w:szCs w:val="22"/>
        </w:rPr>
        <w:t xml:space="preserve"> je jedním z nich</w:t>
      </w:r>
      <w:r w:rsidR="0073631C">
        <w:rPr>
          <w:rFonts w:ascii="Arial" w:hAnsi="Arial" w:cs="Arial"/>
          <w:b/>
          <w:sz w:val="22"/>
          <w:szCs w:val="22"/>
        </w:rPr>
        <w:t>.</w:t>
      </w:r>
      <w:r w:rsidR="0004748D">
        <w:rPr>
          <w:rFonts w:ascii="Arial" w:hAnsi="Arial" w:cs="Arial"/>
          <w:b/>
          <w:sz w:val="22"/>
          <w:szCs w:val="22"/>
        </w:rPr>
        <w:t xml:space="preserve"> Svědčí o tom i výsledky soutěže </w:t>
      </w:r>
      <w:r w:rsidR="006844F3">
        <w:rPr>
          <w:rFonts w:ascii="Arial" w:hAnsi="Arial" w:cs="Arial"/>
          <w:b/>
          <w:sz w:val="22"/>
          <w:szCs w:val="22"/>
        </w:rPr>
        <w:t xml:space="preserve">CBRE </w:t>
      </w:r>
      <w:r w:rsidR="0004748D">
        <w:rPr>
          <w:rFonts w:ascii="Arial" w:hAnsi="Arial" w:cs="Arial"/>
          <w:b/>
          <w:sz w:val="22"/>
          <w:szCs w:val="22"/>
        </w:rPr>
        <w:t>Zasedačka roku</w:t>
      </w:r>
      <w:r w:rsidR="00A4532E">
        <w:rPr>
          <w:rFonts w:ascii="Arial" w:hAnsi="Arial" w:cs="Arial"/>
          <w:b/>
          <w:sz w:val="22"/>
          <w:szCs w:val="22"/>
        </w:rPr>
        <w:t xml:space="preserve"> </w:t>
      </w:r>
      <w:r w:rsidR="0004748D">
        <w:rPr>
          <w:rFonts w:ascii="Arial" w:hAnsi="Arial" w:cs="Arial"/>
          <w:b/>
          <w:sz w:val="22"/>
          <w:szCs w:val="22"/>
        </w:rPr>
        <w:t>a</w:t>
      </w:r>
      <w:r w:rsidR="00A4532E">
        <w:rPr>
          <w:rFonts w:ascii="Arial" w:hAnsi="Arial" w:cs="Arial"/>
          <w:b/>
          <w:sz w:val="22"/>
          <w:szCs w:val="22"/>
        </w:rPr>
        <w:t> </w:t>
      </w:r>
      <w:r w:rsidR="0004748D">
        <w:rPr>
          <w:rFonts w:ascii="Arial" w:hAnsi="Arial" w:cs="Arial"/>
          <w:b/>
          <w:sz w:val="22"/>
          <w:szCs w:val="22"/>
        </w:rPr>
        <w:t>kategorie Zdravá kancelář pod</w:t>
      </w:r>
      <w:r w:rsidR="004876DA">
        <w:rPr>
          <w:rFonts w:ascii="Arial" w:hAnsi="Arial" w:cs="Arial"/>
          <w:b/>
          <w:sz w:val="22"/>
          <w:szCs w:val="22"/>
        </w:rPr>
        <w:t> </w:t>
      </w:r>
      <w:r w:rsidR="0004748D">
        <w:rPr>
          <w:rFonts w:ascii="Arial" w:hAnsi="Arial" w:cs="Arial"/>
          <w:b/>
          <w:sz w:val="22"/>
          <w:szCs w:val="22"/>
        </w:rPr>
        <w:t>patronací České rady pro</w:t>
      </w:r>
      <w:r w:rsidR="006844F3">
        <w:rPr>
          <w:rFonts w:ascii="Arial" w:hAnsi="Arial" w:cs="Arial"/>
          <w:b/>
          <w:sz w:val="22"/>
          <w:szCs w:val="22"/>
        </w:rPr>
        <w:t> </w:t>
      </w:r>
      <w:r w:rsidR="0004748D">
        <w:rPr>
          <w:rFonts w:ascii="Arial" w:hAnsi="Arial" w:cs="Arial"/>
          <w:b/>
          <w:sz w:val="22"/>
          <w:szCs w:val="22"/>
        </w:rPr>
        <w:t>šetrné budovy</w:t>
      </w:r>
      <w:r w:rsidR="00A4532E">
        <w:rPr>
          <w:rFonts w:ascii="Arial" w:hAnsi="Arial" w:cs="Arial"/>
          <w:b/>
          <w:sz w:val="22"/>
          <w:szCs w:val="22"/>
        </w:rPr>
        <w:t xml:space="preserve">, které jsou každoročně </w:t>
      </w:r>
      <w:r w:rsidR="004876DA">
        <w:rPr>
          <w:rFonts w:ascii="Arial" w:hAnsi="Arial" w:cs="Arial"/>
          <w:b/>
          <w:sz w:val="22"/>
          <w:szCs w:val="22"/>
        </w:rPr>
        <w:t xml:space="preserve">vyhlašovány </w:t>
      </w:r>
      <w:r w:rsidR="00A4532E">
        <w:rPr>
          <w:rFonts w:ascii="Arial" w:hAnsi="Arial" w:cs="Arial"/>
          <w:b/>
          <w:sz w:val="22"/>
          <w:szCs w:val="22"/>
        </w:rPr>
        <w:t>za</w:t>
      </w:r>
      <w:r w:rsidR="004876DA">
        <w:rPr>
          <w:rFonts w:ascii="Arial" w:hAnsi="Arial" w:cs="Arial"/>
          <w:b/>
          <w:sz w:val="22"/>
          <w:szCs w:val="22"/>
        </w:rPr>
        <w:t> </w:t>
      </w:r>
      <w:r w:rsidR="00A4532E">
        <w:rPr>
          <w:rFonts w:ascii="Arial" w:hAnsi="Arial" w:cs="Arial"/>
          <w:b/>
          <w:sz w:val="22"/>
          <w:szCs w:val="22"/>
        </w:rPr>
        <w:t>účasti významných odborníků</w:t>
      </w:r>
      <w:r w:rsidR="00D82140">
        <w:rPr>
          <w:rFonts w:ascii="Arial" w:hAnsi="Arial" w:cs="Arial"/>
          <w:b/>
          <w:sz w:val="22"/>
          <w:szCs w:val="22"/>
        </w:rPr>
        <w:t xml:space="preserve"> a které loni ovládly právě IT firmy.</w:t>
      </w:r>
      <w:r w:rsidR="0073631C">
        <w:rPr>
          <w:rFonts w:ascii="Arial" w:hAnsi="Arial" w:cs="Arial"/>
          <w:b/>
          <w:sz w:val="22"/>
          <w:szCs w:val="22"/>
        </w:rPr>
        <w:t xml:space="preserve"> </w:t>
      </w:r>
    </w:p>
    <w:p w14:paraId="68E6268C" w14:textId="77777777" w:rsidR="0073631C" w:rsidRDefault="0073631C" w:rsidP="00843DF6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3CB5250" w14:textId="31FCE086" w:rsidR="00D4138E" w:rsidRPr="002963CD" w:rsidRDefault="0073631C" w:rsidP="00D4138E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2963CD">
        <w:rPr>
          <w:rFonts w:ascii="Arial" w:hAnsi="Arial" w:cs="Arial"/>
          <w:i/>
          <w:sz w:val="22"/>
          <w:szCs w:val="22"/>
        </w:rPr>
        <w:t xml:space="preserve">„Není náhodou, že naprostá většina loňských vítězů soutěže </w:t>
      </w:r>
      <w:r w:rsidR="006844F3" w:rsidRPr="002963CD">
        <w:rPr>
          <w:rFonts w:ascii="Arial" w:hAnsi="Arial" w:cs="Arial"/>
          <w:i/>
          <w:sz w:val="22"/>
          <w:szCs w:val="22"/>
        </w:rPr>
        <w:t xml:space="preserve">CBRE </w:t>
      </w:r>
      <w:r w:rsidRPr="002963CD">
        <w:rPr>
          <w:rFonts w:ascii="Arial" w:hAnsi="Arial" w:cs="Arial"/>
          <w:i/>
          <w:sz w:val="22"/>
          <w:szCs w:val="22"/>
        </w:rPr>
        <w:t xml:space="preserve">Zasedačka roku působí v oblasti IT. V této </w:t>
      </w:r>
      <w:r w:rsidR="006844F3" w:rsidRPr="002963CD">
        <w:rPr>
          <w:rFonts w:ascii="Arial" w:hAnsi="Arial" w:cs="Arial"/>
          <w:i/>
          <w:sz w:val="22"/>
          <w:szCs w:val="22"/>
        </w:rPr>
        <w:t>sféře</w:t>
      </w:r>
      <w:r w:rsidR="00A4532E" w:rsidRPr="002963CD">
        <w:rPr>
          <w:rFonts w:ascii="Arial" w:hAnsi="Arial" w:cs="Arial"/>
          <w:i/>
          <w:sz w:val="22"/>
          <w:szCs w:val="22"/>
        </w:rPr>
        <w:t xml:space="preserve"> podnikání</w:t>
      </w:r>
      <w:r w:rsidRPr="002963CD">
        <w:rPr>
          <w:rFonts w:ascii="Arial" w:hAnsi="Arial" w:cs="Arial"/>
          <w:i/>
          <w:sz w:val="22"/>
          <w:szCs w:val="22"/>
        </w:rPr>
        <w:t xml:space="preserve"> </w:t>
      </w:r>
      <w:r w:rsidR="00F94750" w:rsidRPr="002963CD">
        <w:rPr>
          <w:rFonts w:ascii="Arial" w:hAnsi="Arial" w:cs="Arial"/>
          <w:i/>
          <w:sz w:val="22"/>
          <w:szCs w:val="22"/>
        </w:rPr>
        <w:t xml:space="preserve">mají </w:t>
      </w:r>
      <w:r w:rsidR="0004748D" w:rsidRPr="002963CD">
        <w:rPr>
          <w:rFonts w:ascii="Arial" w:hAnsi="Arial" w:cs="Arial"/>
          <w:i/>
          <w:sz w:val="22"/>
          <w:szCs w:val="22"/>
        </w:rPr>
        <w:t>společnost</w:t>
      </w:r>
      <w:r w:rsidR="00F94750" w:rsidRPr="002963CD">
        <w:rPr>
          <w:rFonts w:ascii="Arial" w:hAnsi="Arial" w:cs="Arial"/>
          <w:i/>
          <w:sz w:val="22"/>
          <w:szCs w:val="22"/>
        </w:rPr>
        <w:t>i zájem</w:t>
      </w:r>
      <w:r w:rsidR="0004748D" w:rsidRPr="002963CD">
        <w:rPr>
          <w:rFonts w:ascii="Arial" w:hAnsi="Arial" w:cs="Arial"/>
          <w:i/>
          <w:sz w:val="22"/>
          <w:szCs w:val="22"/>
        </w:rPr>
        <w:t xml:space="preserve"> vytvářet kvalitní a</w:t>
      </w:r>
      <w:r w:rsidR="006844F3" w:rsidRPr="002963CD">
        <w:rPr>
          <w:rFonts w:ascii="Arial" w:hAnsi="Arial" w:cs="Arial"/>
          <w:i/>
          <w:sz w:val="22"/>
          <w:szCs w:val="22"/>
        </w:rPr>
        <w:t> </w:t>
      </w:r>
      <w:r w:rsidR="0004748D" w:rsidRPr="002963CD">
        <w:rPr>
          <w:rFonts w:ascii="Arial" w:hAnsi="Arial" w:cs="Arial"/>
          <w:i/>
          <w:sz w:val="22"/>
          <w:szCs w:val="22"/>
        </w:rPr>
        <w:t xml:space="preserve">inspirativní </w:t>
      </w:r>
      <w:r w:rsidR="001D37F5" w:rsidRPr="002963CD">
        <w:rPr>
          <w:rFonts w:ascii="Arial" w:hAnsi="Arial" w:cs="Arial"/>
          <w:i/>
          <w:sz w:val="22"/>
          <w:szCs w:val="22"/>
        </w:rPr>
        <w:t>zázemí</w:t>
      </w:r>
      <w:r w:rsidR="0004748D" w:rsidRPr="002963CD">
        <w:rPr>
          <w:rFonts w:ascii="Arial" w:hAnsi="Arial" w:cs="Arial"/>
          <w:i/>
          <w:sz w:val="22"/>
          <w:szCs w:val="22"/>
        </w:rPr>
        <w:t>, ve které</w:t>
      </w:r>
      <w:r w:rsidR="00A26AC0" w:rsidRPr="002963CD">
        <w:rPr>
          <w:rFonts w:ascii="Arial" w:hAnsi="Arial" w:cs="Arial"/>
          <w:i/>
          <w:sz w:val="22"/>
          <w:szCs w:val="22"/>
        </w:rPr>
        <w:t xml:space="preserve">m by se </w:t>
      </w:r>
      <w:r w:rsidR="0004748D" w:rsidRPr="002963CD">
        <w:rPr>
          <w:rFonts w:ascii="Arial" w:hAnsi="Arial" w:cs="Arial"/>
          <w:i/>
          <w:sz w:val="22"/>
          <w:szCs w:val="22"/>
        </w:rPr>
        <w:t xml:space="preserve">pracovníci cítili </w:t>
      </w:r>
      <w:r w:rsidR="00A26AC0" w:rsidRPr="002963CD">
        <w:rPr>
          <w:rFonts w:ascii="Arial" w:hAnsi="Arial" w:cs="Arial"/>
          <w:i/>
          <w:sz w:val="22"/>
          <w:szCs w:val="22"/>
        </w:rPr>
        <w:t>co nejlépe a do práce se těšili</w:t>
      </w:r>
      <w:r w:rsidR="00767BD7" w:rsidRPr="002963CD">
        <w:rPr>
          <w:rFonts w:ascii="Arial" w:hAnsi="Arial" w:cs="Arial"/>
          <w:i/>
          <w:sz w:val="22"/>
          <w:szCs w:val="22"/>
        </w:rPr>
        <w:t xml:space="preserve">. Navíc vnímají jeho </w:t>
      </w:r>
      <w:r w:rsidR="00227068" w:rsidRPr="002963CD">
        <w:rPr>
          <w:rFonts w:ascii="Arial" w:hAnsi="Arial" w:cs="Arial"/>
          <w:i/>
          <w:sz w:val="22"/>
          <w:szCs w:val="22"/>
        </w:rPr>
        <w:t>klíčovou</w:t>
      </w:r>
      <w:r w:rsidR="00A26AC0" w:rsidRPr="002963CD">
        <w:rPr>
          <w:rFonts w:ascii="Arial" w:hAnsi="Arial" w:cs="Arial"/>
          <w:i/>
          <w:sz w:val="22"/>
          <w:szCs w:val="22"/>
        </w:rPr>
        <w:t xml:space="preserve"> roli</w:t>
      </w:r>
      <w:r w:rsidR="00E15331" w:rsidRPr="002963CD">
        <w:rPr>
          <w:rFonts w:ascii="Arial" w:hAnsi="Arial" w:cs="Arial"/>
          <w:i/>
          <w:sz w:val="22"/>
          <w:szCs w:val="22"/>
        </w:rPr>
        <w:t xml:space="preserve"> při oslovování a nabírání nových pracovních sil</w:t>
      </w:r>
      <w:r w:rsidR="00A26AC0" w:rsidRPr="002963CD">
        <w:rPr>
          <w:rFonts w:ascii="Arial" w:hAnsi="Arial" w:cs="Arial"/>
          <w:i/>
          <w:sz w:val="22"/>
          <w:szCs w:val="22"/>
        </w:rPr>
        <w:t>.</w:t>
      </w:r>
      <w:r w:rsidR="004D0321" w:rsidRPr="002963CD">
        <w:rPr>
          <w:rFonts w:ascii="Arial" w:hAnsi="Arial" w:cs="Arial"/>
          <w:i/>
          <w:sz w:val="22"/>
          <w:szCs w:val="22"/>
        </w:rPr>
        <w:t xml:space="preserve"> </w:t>
      </w:r>
      <w:r w:rsidR="0004748D" w:rsidRPr="002963CD">
        <w:rPr>
          <w:rFonts w:ascii="Arial" w:hAnsi="Arial" w:cs="Arial"/>
          <w:i/>
          <w:sz w:val="22"/>
          <w:szCs w:val="22"/>
        </w:rPr>
        <w:t xml:space="preserve">Vždyť i vítězem </w:t>
      </w:r>
      <w:r w:rsidR="006844F3" w:rsidRPr="002963CD">
        <w:rPr>
          <w:rFonts w:ascii="Arial" w:hAnsi="Arial" w:cs="Arial"/>
          <w:i/>
          <w:sz w:val="22"/>
          <w:szCs w:val="22"/>
        </w:rPr>
        <w:t xml:space="preserve">kategorie Zdravá kancelář, </w:t>
      </w:r>
      <w:r w:rsidR="00227068" w:rsidRPr="002963CD">
        <w:rPr>
          <w:rFonts w:ascii="Arial" w:hAnsi="Arial" w:cs="Arial"/>
          <w:i/>
          <w:sz w:val="22"/>
          <w:szCs w:val="22"/>
        </w:rPr>
        <w:t>její</w:t>
      </w:r>
      <w:r w:rsidR="0004748D" w:rsidRPr="002963CD">
        <w:rPr>
          <w:rFonts w:ascii="Arial" w:hAnsi="Arial" w:cs="Arial"/>
          <w:i/>
          <w:sz w:val="22"/>
          <w:szCs w:val="22"/>
        </w:rPr>
        <w:t>ž jsme garantem, s</w:t>
      </w:r>
      <w:r w:rsidR="00D82140" w:rsidRPr="002963CD">
        <w:rPr>
          <w:rFonts w:ascii="Arial" w:hAnsi="Arial" w:cs="Arial"/>
          <w:i/>
          <w:sz w:val="22"/>
          <w:szCs w:val="22"/>
        </w:rPr>
        <w:t xml:space="preserve">e v minulém roce stal brněnský specialista v oblasti digitálního marketingu Kentico Software. </w:t>
      </w:r>
      <w:r w:rsidR="004D0321" w:rsidRPr="002963CD">
        <w:rPr>
          <w:rFonts w:ascii="Arial" w:hAnsi="Arial" w:cs="Arial"/>
          <w:i/>
          <w:sz w:val="22"/>
          <w:szCs w:val="22"/>
        </w:rPr>
        <w:t xml:space="preserve">Tyto </w:t>
      </w:r>
      <w:r w:rsidR="00D4138E" w:rsidRPr="002963CD">
        <w:rPr>
          <w:rFonts w:ascii="Arial" w:hAnsi="Arial" w:cs="Arial"/>
          <w:i/>
          <w:sz w:val="22"/>
          <w:szCs w:val="22"/>
        </w:rPr>
        <w:t>společnosti</w:t>
      </w:r>
      <w:r w:rsidR="004D0321" w:rsidRPr="002963CD">
        <w:rPr>
          <w:rFonts w:ascii="Arial" w:hAnsi="Arial" w:cs="Arial"/>
          <w:i/>
          <w:sz w:val="22"/>
          <w:szCs w:val="22"/>
        </w:rPr>
        <w:t xml:space="preserve"> si uvědomují, že podoba a funkčnost pracovního </w:t>
      </w:r>
      <w:r w:rsidR="001D37F5" w:rsidRPr="002963CD">
        <w:rPr>
          <w:rFonts w:ascii="Arial" w:hAnsi="Arial" w:cs="Arial"/>
          <w:i/>
          <w:sz w:val="22"/>
          <w:szCs w:val="22"/>
        </w:rPr>
        <w:t>prostředí</w:t>
      </w:r>
      <w:r w:rsidR="004D0321" w:rsidRPr="002963CD">
        <w:rPr>
          <w:rFonts w:ascii="Arial" w:hAnsi="Arial" w:cs="Arial"/>
          <w:i/>
          <w:sz w:val="22"/>
          <w:szCs w:val="22"/>
        </w:rPr>
        <w:t xml:space="preserve"> </w:t>
      </w:r>
      <w:r w:rsidR="00D4138E" w:rsidRPr="002963CD">
        <w:rPr>
          <w:rFonts w:ascii="Arial" w:hAnsi="Arial" w:cs="Arial"/>
          <w:i/>
          <w:sz w:val="22"/>
          <w:szCs w:val="22"/>
        </w:rPr>
        <w:t>je nejen důležitou motivací pro zaměstnance, ale</w:t>
      </w:r>
      <w:r w:rsidR="00E9319D" w:rsidRPr="002963CD">
        <w:rPr>
          <w:rFonts w:ascii="Arial" w:hAnsi="Arial" w:cs="Arial"/>
          <w:i/>
          <w:sz w:val="22"/>
          <w:szCs w:val="22"/>
        </w:rPr>
        <w:t> </w:t>
      </w:r>
      <w:r w:rsidR="00D4138E" w:rsidRPr="002963CD">
        <w:rPr>
          <w:rFonts w:ascii="Arial" w:hAnsi="Arial" w:cs="Arial"/>
          <w:i/>
          <w:sz w:val="22"/>
          <w:szCs w:val="22"/>
        </w:rPr>
        <w:t xml:space="preserve">podstatně </w:t>
      </w:r>
      <w:r w:rsidR="004D0321" w:rsidRPr="002963CD">
        <w:rPr>
          <w:rFonts w:ascii="Arial" w:hAnsi="Arial" w:cs="Arial"/>
          <w:i/>
          <w:sz w:val="22"/>
          <w:szCs w:val="22"/>
        </w:rPr>
        <w:t xml:space="preserve">zvyšuje </w:t>
      </w:r>
      <w:r w:rsidR="00D4138E" w:rsidRPr="002963CD">
        <w:rPr>
          <w:rFonts w:ascii="Arial" w:hAnsi="Arial" w:cs="Arial"/>
          <w:i/>
          <w:sz w:val="22"/>
          <w:szCs w:val="22"/>
        </w:rPr>
        <w:t>i</w:t>
      </w:r>
      <w:r w:rsidR="00E15331" w:rsidRPr="002963CD">
        <w:rPr>
          <w:rFonts w:ascii="Arial" w:hAnsi="Arial" w:cs="Arial"/>
          <w:i/>
          <w:sz w:val="22"/>
          <w:szCs w:val="22"/>
        </w:rPr>
        <w:t> </w:t>
      </w:r>
      <w:r w:rsidR="00D4138E" w:rsidRPr="002963CD">
        <w:rPr>
          <w:rFonts w:ascii="Arial" w:hAnsi="Arial" w:cs="Arial"/>
          <w:i/>
          <w:sz w:val="22"/>
          <w:szCs w:val="22"/>
        </w:rPr>
        <w:t>jejich</w:t>
      </w:r>
      <w:r w:rsidR="004D0321" w:rsidRPr="002963CD">
        <w:rPr>
          <w:rFonts w:ascii="Arial" w:hAnsi="Arial" w:cs="Arial"/>
          <w:i/>
          <w:sz w:val="22"/>
          <w:szCs w:val="22"/>
        </w:rPr>
        <w:t xml:space="preserve"> produktivitu</w:t>
      </w:r>
      <w:r w:rsidR="0004748D" w:rsidRPr="002963CD">
        <w:rPr>
          <w:rFonts w:ascii="Arial" w:hAnsi="Arial" w:cs="Arial"/>
          <w:i/>
          <w:sz w:val="22"/>
          <w:szCs w:val="22"/>
        </w:rPr>
        <w:t>,“</w:t>
      </w:r>
      <w:r w:rsidR="0004748D" w:rsidRPr="002963CD">
        <w:rPr>
          <w:rFonts w:ascii="Arial" w:hAnsi="Arial" w:cs="Arial"/>
          <w:sz w:val="22"/>
          <w:szCs w:val="22"/>
        </w:rPr>
        <w:t xml:space="preserve"> uvádí Simona Kalvoda, výkonná ředitelka </w:t>
      </w:r>
      <w:hyperlink r:id="rId12" w:history="1">
        <w:r w:rsidR="0004748D" w:rsidRPr="002963CD">
          <w:rPr>
            <w:rStyle w:val="Hypertextovodkaz"/>
            <w:rFonts w:ascii="Arial" w:hAnsi="Arial" w:cs="Arial"/>
            <w:sz w:val="22"/>
            <w:szCs w:val="22"/>
          </w:rPr>
          <w:t>České rady pro šetrné budovy</w:t>
        </w:r>
      </w:hyperlink>
      <w:r w:rsidR="0004748D" w:rsidRPr="002963CD">
        <w:rPr>
          <w:rFonts w:ascii="Arial" w:hAnsi="Arial" w:cs="Arial"/>
          <w:sz w:val="22"/>
          <w:szCs w:val="22"/>
        </w:rPr>
        <w:t>.</w:t>
      </w:r>
      <w:r w:rsidR="0056765D" w:rsidRPr="002963CD">
        <w:rPr>
          <w:rFonts w:ascii="Arial" w:hAnsi="Arial" w:cs="Arial"/>
          <w:sz w:val="22"/>
          <w:szCs w:val="22"/>
        </w:rPr>
        <w:t xml:space="preserve"> </w:t>
      </w:r>
    </w:p>
    <w:p w14:paraId="0B065311" w14:textId="77777777" w:rsidR="003300B4" w:rsidRDefault="003300B4" w:rsidP="00843DF6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503B5C9A" w14:textId="1D8AA64F" w:rsidR="00174681" w:rsidRDefault="00B211B1" w:rsidP="00334E46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D1AAD5" wp14:editId="01E3B101">
                <wp:simplePos x="0" y="0"/>
                <wp:positionH relativeFrom="margin">
                  <wp:align>left</wp:align>
                </wp:positionH>
                <wp:positionV relativeFrom="paragraph">
                  <wp:posOffset>2885440</wp:posOffset>
                </wp:positionV>
                <wp:extent cx="2943225" cy="228600"/>
                <wp:effectExtent l="0" t="0" r="9525" b="0"/>
                <wp:wrapSquare wrapText="bothSides"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2286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47B1FB" w14:textId="77777777" w:rsidR="000B03A9" w:rsidRPr="00174681" w:rsidRDefault="000B03A9" w:rsidP="00B211B1">
                            <w:pPr>
                              <w:pStyle w:val="Titulek"/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</w:rPr>
                            </w:pPr>
                            <w:r w:rsidRPr="004E61E9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Relaxační místnost společnosti ComAp</w:t>
                            </w:r>
                          </w:p>
                          <w:p w14:paraId="6D0195CB" w14:textId="284EB704" w:rsidR="000B03A9" w:rsidRPr="007C047D" w:rsidRDefault="000B03A9" w:rsidP="004E61E9">
                            <w:pPr>
                              <w:pStyle w:val="Titulek"/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type w14:anchorId="52D1AAD5"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left:0;text-align:left;margin-left:0;margin-top:227.2pt;width:231.75pt;height:18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" stroked="f">
                <v:textbox inset="0,0,0,0">
                  <w:txbxContent>
                    <w:p w14:paraId="5047B1FB" w14:textId="77777777" w:rsidR="000B03A9" w:rsidRPr="00174681" w:rsidRDefault="000B03A9" w:rsidP="00B211B1">
                      <w:pPr>
                        <w:pStyle w:val="Titulek"/>
                        <w:rPr>
                          <w:rFonts w:ascii="Arial" w:hAnsi="Arial" w:cs="Arial"/>
                          <w:noProof/>
                          <w:color w:val="auto"/>
                          <w:sz w:val="20"/>
                        </w:rPr>
                      </w:pPr>
                      <w:r w:rsidRPr="004E61E9">
                        <w:rPr>
                          <w:rFonts w:ascii="Arial" w:hAnsi="Arial" w:cs="Arial"/>
                          <w:color w:val="auto"/>
                          <w:sz w:val="20"/>
                        </w:rPr>
                        <w:t>Relaxační místnost společnosti ComAp</w:t>
                      </w:r>
                    </w:p>
                    <w:p w14:paraId="6D0195CB" w14:textId="284EB704" w:rsidR="000B03A9" w:rsidRPr="007C047D" w:rsidRDefault="000B03A9" w:rsidP="004E61E9">
                      <w:pPr>
                        <w:pStyle w:val="Titulek"/>
                        <w:rPr>
                          <w:rFonts w:ascii="Arial" w:hAnsi="Arial" w:cs="Arial"/>
                          <w:noProof/>
                          <w:color w:val="auto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213F" w:rsidRPr="00A0213F">
        <w:rPr>
          <w:rFonts w:ascii="Arial" w:hAnsi="Arial" w:cs="Arial"/>
          <w:b/>
          <w:sz w:val="22"/>
          <w:szCs w:val="22"/>
        </w:rPr>
        <w:t>Osm hodin u pracovního stolu? Zapomeňte!</w:t>
      </w:r>
      <w:r w:rsidR="00A0213F">
        <w:rPr>
          <w:rFonts w:ascii="Arial" w:hAnsi="Arial" w:cs="Arial"/>
          <w:b/>
          <w:sz w:val="22"/>
          <w:szCs w:val="22"/>
        </w:rPr>
        <w:t xml:space="preserve"> </w:t>
      </w:r>
    </w:p>
    <w:p w14:paraId="515CD378" w14:textId="106D0FE9" w:rsidR="00334E46" w:rsidRPr="00A51525" w:rsidRDefault="004C43E3" w:rsidP="00334E46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67DBB78B" wp14:editId="5CF6CA2B">
            <wp:simplePos x="0" y="0"/>
            <wp:positionH relativeFrom="margin">
              <wp:align>left</wp:align>
            </wp:positionH>
            <wp:positionV relativeFrom="paragraph">
              <wp:posOffset>653415</wp:posOffset>
            </wp:positionV>
            <wp:extent cx="2968625" cy="1981200"/>
            <wp:effectExtent l="0" t="0" r="3175" b="0"/>
            <wp:wrapSquare wrapText="bothSides"/>
            <wp:docPr id="4" name="Obrázek 4" descr="I:\PR-Reality\Česká rada pro šetrné budovy\Fotogalerie\IT firmy_Zasedačka roku 2016\ComAp\ComAp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PR-Reality\Česká rada pro šetrné budovy\Fotogalerie\IT firmy_Zasedačka roku 2016\ComAp\ComAp_04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377" cy="1986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65D">
        <w:rPr>
          <w:rFonts w:ascii="Arial" w:hAnsi="Arial" w:cs="Arial"/>
          <w:sz w:val="22"/>
          <w:szCs w:val="22"/>
        </w:rPr>
        <w:t>Pracovní zázemí zaměstnanců tak už není j</w:t>
      </w:r>
      <w:r w:rsidR="00E15331">
        <w:rPr>
          <w:rFonts w:ascii="Arial" w:hAnsi="Arial" w:cs="Arial"/>
          <w:sz w:val="22"/>
          <w:szCs w:val="22"/>
        </w:rPr>
        <w:t>en o vyhrazeném místě u stolu s</w:t>
      </w:r>
      <w:r w:rsidR="0056765D">
        <w:rPr>
          <w:rFonts w:ascii="Arial" w:hAnsi="Arial" w:cs="Arial"/>
          <w:sz w:val="22"/>
          <w:szCs w:val="22"/>
        </w:rPr>
        <w:t xml:space="preserve"> židlí a počítačem. Vzhledem k tomu, že lidé v práci </w:t>
      </w:r>
      <w:r w:rsidR="00665FF3">
        <w:rPr>
          <w:rFonts w:ascii="Arial" w:hAnsi="Arial" w:cs="Arial"/>
          <w:sz w:val="22"/>
          <w:szCs w:val="22"/>
        </w:rPr>
        <w:t xml:space="preserve">tráví </w:t>
      </w:r>
      <w:r w:rsidR="0056765D">
        <w:rPr>
          <w:rFonts w:ascii="Arial" w:hAnsi="Arial" w:cs="Arial"/>
          <w:sz w:val="22"/>
          <w:szCs w:val="22"/>
        </w:rPr>
        <w:t xml:space="preserve">většinu svého dne, je příjemné a variabilní prostředí umožňující změnu místa v závislosti na druhu svěřeného úkolu velice důležitým faktorem, který se snaží mnoho firem zohledňovat. </w:t>
      </w:r>
      <w:r w:rsidR="00037B41">
        <w:rPr>
          <w:rFonts w:ascii="Arial" w:hAnsi="Arial" w:cs="Arial"/>
          <w:sz w:val="22"/>
          <w:szCs w:val="22"/>
        </w:rPr>
        <w:t>Zejména v IT je práce náročná na soustředění a</w:t>
      </w:r>
      <w:r w:rsidR="00E15331">
        <w:rPr>
          <w:rFonts w:ascii="Arial" w:hAnsi="Arial" w:cs="Arial"/>
          <w:sz w:val="22"/>
          <w:szCs w:val="22"/>
        </w:rPr>
        <w:t> </w:t>
      </w:r>
      <w:r w:rsidR="00037B41">
        <w:rPr>
          <w:rFonts w:ascii="Arial" w:hAnsi="Arial" w:cs="Arial"/>
          <w:sz w:val="22"/>
          <w:szCs w:val="22"/>
        </w:rPr>
        <w:t>vyžaduje invenci a</w:t>
      </w:r>
      <w:r>
        <w:rPr>
          <w:rFonts w:ascii="Arial" w:hAnsi="Arial" w:cs="Arial"/>
          <w:sz w:val="22"/>
          <w:szCs w:val="22"/>
        </w:rPr>
        <w:t> </w:t>
      </w:r>
      <w:r w:rsidR="00D46BFA">
        <w:rPr>
          <w:rFonts w:ascii="Arial" w:hAnsi="Arial" w:cs="Arial"/>
          <w:sz w:val="22"/>
          <w:szCs w:val="22"/>
        </w:rPr>
        <w:t>kreativitu</w:t>
      </w:r>
      <w:r w:rsidR="00037B41">
        <w:rPr>
          <w:rFonts w:ascii="Arial" w:hAnsi="Arial" w:cs="Arial"/>
          <w:sz w:val="22"/>
          <w:szCs w:val="22"/>
        </w:rPr>
        <w:t>.</w:t>
      </w:r>
      <w:r w:rsidR="00665FF3">
        <w:rPr>
          <w:rFonts w:ascii="Arial" w:hAnsi="Arial" w:cs="Arial"/>
          <w:sz w:val="22"/>
          <w:szCs w:val="22"/>
        </w:rPr>
        <w:t xml:space="preserve"> </w:t>
      </w:r>
      <w:r w:rsidR="00182D76">
        <w:rPr>
          <w:rFonts w:ascii="Arial" w:hAnsi="Arial" w:cs="Arial"/>
          <w:sz w:val="22"/>
          <w:szCs w:val="22"/>
        </w:rPr>
        <w:t>Zaměstnavatelé</w:t>
      </w:r>
      <w:r w:rsidR="003300B4">
        <w:rPr>
          <w:rFonts w:ascii="Arial" w:hAnsi="Arial" w:cs="Arial"/>
          <w:sz w:val="22"/>
          <w:szCs w:val="22"/>
        </w:rPr>
        <w:t xml:space="preserve"> </w:t>
      </w:r>
      <w:r w:rsidR="00F96099">
        <w:rPr>
          <w:rFonts w:ascii="Arial" w:hAnsi="Arial" w:cs="Arial"/>
          <w:sz w:val="22"/>
          <w:szCs w:val="22"/>
        </w:rPr>
        <w:t>proto</w:t>
      </w:r>
      <w:r w:rsidR="003300B4">
        <w:rPr>
          <w:rFonts w:ascii="Arial" w:hAnsi="Arial" w:cs="Arial"/>
          <w:sz w:val="22"/>
          <w:szCs w:val="22"/>
        </w:rPr>
        <w:t xml:space="preserve"> kladou důraz na</w:t>
      </w:r>
      <w:r w:rsidR="00E15331">
        <w:rPr>
          <w:rFonts w:ascii="Arial" w:hAnsi="Arial" w:cs="Arial"/>
          <w:sz w:val="22"/>
          <w:szCs w:val="22"/>
        </w:rPr>
        <w:t> </w:t>
      </w:r>
      <w:r w:rsidR="003300B4">
        <w:rPr>
          <w:rFonts w:ascii="Arial" w:hAnsi="Arial" w:cs="Arial"/>
          <w:sz w:val="22"/>
          <w:szCs w:val="22"/>
        </w:rPr>
        <w:t>členitost a</w:t>
      </w:r>
      <w:r w:rsidR="001D37F5">
        <w:rPr>
          <w:rFonts w:ascii="Arial" w:hAnsi="Arial" w:cs="Arial"/>
          <w:sz w:val="22"/>
          <w:szCs w:val="22"/>
        </w:rPr>
        <w:t> </w:t>
      </w:r>
      <w:r w:rsidR="003300B4">
        <w:rPr>
          <w:rFonts w:ascii="Arial" w:hAnsi="Arial" w:cs="Arial"/>
          <w:sz w:val="22"/>
          <w:szCs w:val="22"/>
        </w:rPr>
        <w:t>různorodost prostor</w:t>
      </w:r>
      <w:r w:rsidR="004D0321">
        <w:rPr>
          <w:rFonts w:ascii="Arial" w:hAnsi="Arial" w:cs="Arial"/>
          <w:sz w:val="22"/>
          <w:szCs w:val="22"/>
        </w:rPr>
        <w:t xml:space="preserve"> umožňujících jak práci v týmech,</w:t>
      </w:r>
      <w:r w:rsidR="00F96099">
        <w:rPr>
          <w:rFonts w:ascii="Arial" w:hAnsi="Arial" w:cs="Arial"/>
          <w:sz w:val="22"/>
          <w:szCs w:val="22"/>
        </w:rPr>
        <w:t xml:space="preserve"> tak individuální </w:t>
      </w:r>
      <w:r w:rsidR="004D0321">
        <w:rPr>
          <w:rFonts w:ascii="Arial" w:hAnsi="Arial" w:cs="Arial"/>
          <w:sz w:val="22"/>
          <w:szCs w:val="22"/>
        </w:rPr>
        <w:t xml:space="preserve">v soukromí. Snaží se také, aby </w:t>
      </w:r>
      <w:r w:rsidR="00D4138E">
        <w:rPr>
          <w:rFonts w:ascii="Arial" w:hAnsi="Arial" w:cs="Arial"/>
          <w:sz w:val="22"/>
          <w:szCs w:val="22"/>
        </w:rPr>
        <w:t>byl na pracovišti dostatek</w:t>
      </w:r>
      <w:r w:rsidR="004D0321">
        <w:rPr>
          <w:rFonts w:ascii="Arial" w:hAnsi="Arial" w:cs="Arial"/>
          <w:sz w:val="22"/>
          <w:szCs w:val="22"/>
        </w:rPr>
        <w:t xml:space="preserve"> </w:t>
      </w:r>
      <w:r w:rsidR="00182D76">
        <w:rPr>
          <w:rFonts w:ascii="Arial" w:hAnsi="Arial" w:cs="Arial"/>
          <w:sz w:val="22"/>
          <w:szCs w:val="22"/>
        </w:rPr>
        <w:t xml:space="preserve">oddechových zón </w:t>
      </w:r>
      <w:r w:rsidR="00D4138E">
        <w:rPr>
          <w:rFonts w:ascii="Arial" w:hAnsi="Arial" w:cs="Arial"/>
          <w:sz w:val="22"/>
          <w:szCs w:val="22"/>
        </w:rPr>
        <w:t>a</w:t>
      </w:r>
      <w:r w:rsidR="00F96099">
        <w:rPr>
          <w:rFonts w:ascii="Arial" w:hAnsi="Arial" w:cs="Arial"/>
          <w:sz w:val="22"/>
          <w:szCs w:val="22"/>
        </w:rPr>
        <w:t> </w:t>
      </w:r>
      <w:r w:rsidR="00182D76">
        <w:rPr>
          <w:rFonts w:ascii="Arial" w:hAnsi="Arial" w:cs="Arial"/>
          <w:sz w:val="22"/>
          <w:szCs w:val="22"/>
        </w:rPr>
        <w:t xml:space="preserve">zázemí pro neformální setkávání </w:t>
      </w:r>
      <w:r w:rsidR="00515A0E">
        <w:rPr>
          <w:rFonts w:ascii="Arial" w:hAnsi="Arial" w:cs="Arial"/>
          <w:sz w:val="22"/>
          <w:szCs w:val="22"/>
        </w:rPr>
        <w:t>pracovníků</w:t>
      </w:r>
      <w:r w:rsidR="00D4138E">
        <w:rPr>
          <w:rFonts w:ascii="Arial" w:hAnsi="Arial" w:cs="Arial"/>
          <w:sz w:val="22"/>
          <w:szCs w:val="22"/>
        </w:rPr>
        <w:t xml:space="preserve"> a relaxaci</w:t>
      </w:r>
      <w:r w:rsidR="00182D76">
        <w:rPr>
          <w:rFonts w:ascii="Arial" w:hAnsi="Arial" w:cs="Arial"/>
          <w:sz w:val="22"/>
          <w:szCs w:val="22"/>
        </w:rPr>
        <w:t>.</w:t>
      </w:r>
      <w:r w:rsidR="00334E46">
        <w:rPr>
          <w:rFonts w:ascii="Arial" w:hAnsi="Arial" w:cs="Arial"/>
          <w:sz w:val="22"/>
          <w:szCs w:val="22"/>
        </w:rPr>
        <w:t xml:space="preserve"> </w:t>
      </w:r>
      <w:r w:rsidR="00334E46" w:rsidRPr="00334E46">
        <w:rPr>
          <w:rFonts w:ascii="Arial" w:hAnsi="Arial" w:cs="Arial"/>
          <w:i/>
          <w:sz w:val="22"/>
          <w:szCs w:val="22"/>
        </w:rPr>
        <w:t>„</w:t>
      </w:r>
      <w:r w:rsidR="00334E46">
        <w:rPr>
          <w:rFonts w:ascii="Arial" w:hAnsi="Arial" w:cs="Arial"/>
          <w:i/>
          <w:sz w:val="22"/>
          <w:szCs w:val="22"/>
        </w:rPr>
        <w:t>K</w:t>
      </w:r>
      <w:r w:rsidR="00334E46" w:rsidRPr="00F96099">
        <w:rPr>
          <w:rFonts w:ascii="Arial" w:hAnsi="Arial" w:cs="Arial"/>
          <w:i/>
          <w:sz w:val="22"/>
          <w:szCs w:val="22"/>
        </w:rPr>
        <w:t xml:space="preserve">anceláře by podle nás měly podporovat především </w:t>
      </w:r>
      <w:r w:rsidR="00334E46" w:rsidRPr="00F96099">
        <w:rPr>
          <w:rFonts w:ascii="Arial" w:hAnsi="Arial" w:cs="Arial"/>
          <w:i/>
          <w:sz w:val="22"/>
          <w:szCs w:val="22"/>
        </w:rPr>
        <w:lastRenderedPageBreak/>
        <w:t>komunikaci, potkávání a vzájemné seznamování zaměstnanců.</w:t>
      </w:r>
      <w:r w:rsidR="00334E46">
        <w:rPr>
          <w:rFonts w:ascii="Arial" w:hAnsi="Arial" w:cs="Arial"/>
          <w:i/>
          <w:sz w:val="22"/>
          <w:szCs w:val="22"/>
        </w:rPr>
        <w:t xml:space="preserve"> </w:t>
      </w:r>
      <w:r w:rsidR="00A25AC0">
        <w:rPr>
          <w:rFonts w:ascii="Arial" w:hAnsi="Arial" w:cs="Arial"/>
          <w:i/>
          <w:sz w:val="22"/>
          <w:szCs w:val="22"/>
        </w:rPr>
        <w:t xml:space="preserve">Ačkoli jsou u nás </w:t>
      </w:r>
      <w:r w:rsidR="00515A0E">
        <w:rPr>
          <w:rFonts w:ascii="Arial" w:hAnsi="Arial" w:cs="Arial"/>
          <w:i/>
          <w:sz w:val="22"/>
          <w:szCs w:val="22"/>
        </w:rPr>
        <w:t>kanceláře</w:t>
      </w:r>
      <w:r w:rsidR="00A25AC0">
        <w:rPr>
          <w:rFonts w:ascii="Arial" w:hAnsi="Arial" w:cs="Arial"/>
          <w:i/>
          <w:sz w:val="22"/>
          <w:szCs w:val="22"/>
        </w:rPr>
        <w:t xml:space="preserve"> řešeny formou open space, </w:t>
      </w:r>
      <w:r w:rsidR="007C047D">
        <w:rPr>
          <w:rFonts w:ascii="Arial" w:hAnsi="Arial" w:cs="Arial"/>
          <w:i/>
          <w:sz w:val="22"/>
          <w:szCs w:val="22"/>
        </w:rPr>
        <w:t xml:space="preserve">mají </w:t>
      </w:r>
      <w:r w:rsidR="001D37F5">
        <w:rPr>
          <w:rFonts w:ascii="Arial" w:hAnsi="Arial" w:cs="Arial"/>
          <w:i/>
          <w:sz w:val="22"/>
          <w:szCs w:val="22"/>
        </w:rPr>
        <w:t>lidé</w:t>
      </w:r>
      <w:r w:rsidR="007C047D">
        <w:rPr>
          <w:rFonts w:ascii="Arial" w:hAnsi="Arial" w:cs="Arial"/>
          <w:i/>
          <w:sz w:val="22"/>
          <w:szCs w:val="22"/>
        </w:rPr>
        <w:t xml:space="preserve"> dostatek </w:t>
      </w:r>
      <w:r w:rsidR="00515A0E">
        <w:rPr>
          <w:rFonts w:ascii="Arial" w:hAnsi="Arial" w:cs="Arial"/>
          <w:i/>
          <w:sz w:val="22"/>
          <w:szCs w:val="22"/>
        </w:rPr>
        <w:t>místa</w:t>
      </w:r>
      <w:r w:rsidR="007C047D">
        <w:rPr>
          <w:rFonts w:ascii="Arial" w:hAnsi="Arial" w:cs="Arial"/>
          <w:i/>
          <w:sz w:val="22"/>
          <w:szCs w:val="22"/>
        </w:rPr>
        <w:t xml:space="preserve"> a ke své práci a odpočinku mohou</w:t>
      </w:r>
      <w:r w:rsidR="00A25AC0">
        <w:rPr>
          <w:rFonts w:ascii="Arial" w:hAnsi="Arial" w:cs="Arial"/>
          <w:i/>
          <w:sz w:val="22"/>
          <w:szCs w:val="22"/>
        </w:rPr>
        <w:t xml:space="preserve"> využ</w:t>
      </w:r>
      <w:r w:rsidR="007C047D">
        <w:rPr>
          <w:rFonts w:ascii="Arial" w:hAnsi="Arial" w:cs="Arial"/>
          <w:i/>
          <w:sz w:val="22"/>
          <w:szCs w:val="22"/>
        </w:rPr>
        <w:t xml:space="preserve">ívat </w:t>
      </w:r>
      <w:r w:rsidR="00A25AC0">
        <w:rPr>
          <w:rFonts w:ascii="Arial" w:hAnsi="Arial" w:cs="Arial"/>
          <w:i/>
          <w:sz w:val="22"/>
          <w:szCs w:val="22"/>
        </w:rPr>
        <w:t xml:space="preserve">řady </w:t>
      </w:r>
      <w:r w:rsidR="00E9319D">
        <w:rPr>
          <w:rFonts w:ascii="Arial" w:hAnsi="Arial" w:cs="Arial"/>
          <w:i/>
          <w:sz w:val="22"/>
          <w:szCs w:val="22"/>
        </w:rPr>
        <w:t xml:space="preserve">dalších </w:t>
      </w:r>
      <w:r w:rsidR="00A25AC0">
        <w:rPr>
          <w:rFonts w:ascii="Arial" w:hAnsi="Arial" w:cs="Arial"/>
          <w:i/>
          <w:sz w:val="22"/>
          <w:szCs w:val="22"/>
        </w:rPr>
        <w:t>prostor</w:t>
      </w:r>
      <w:r w:rsidR="007C047D">
        <w:rPr>
          <w:rFonts w:ascii="Arial" w:hAnsi="Arial" w:cs="Arial"/>
          <w:i/>
          <w:sz w:val="22"/>
          <w:szCs w:val="22"/>
        </w:rPr>
        <w:t>.</w:t>
      </w:r>
      <w:r w:rsidR="00A25AC0">
        <w:rPr>
          <w:rFonts w:ascii="Arial" w:hAnsi="Arial" w:cs="Arial"/>
          <w:i/>
          <w:sz w:val="22"/>
          <w:szCs w:val="22"/>
        </w:rPr>
        <w:t xml:space="preserve"> </w:t>
      </w:r>
      <w:r w:rsidR="00885493">
        <w:rPr>
          <w:rFonts w:ascii="Arial" w:hAnsi="Arial" w:cs="Arial"/>
          <w:i/>
          <w:sz w:val="22"/>
          <w:szCs w:val="22"/>
        </w:rPr>
        <w:t xml:space="preserve">Mohou tak pracovat v relaxačních zónách, </w:t>
      </w:r>
      <w:r w:rsidR="00A25AC0">
        <w:rPr>
          <w:rFonts w:ascii="Arial" w:hAnsi="Arial" w:cs="Arial"/>
          <w:i/>
          <w:sz w:val="22"/>
          <w:szCs w:val="22"/>
        </w:rPr>
        <w:t>zasedací</w:t>
      </w:r>
      <w:r w:rsidR="007C047D">
        <w:rPr>
          <w:rFonts w:ascii="Arial" w:hAnsi="Arial" w:cs="Arial"/>
          <w:i/>
          <w:sz w:val="22"/>
          <w:szCs w:val="22"/>
        </w:rPr>
        <w:t>ch místnostech, kantýně</w:t>
      </w:r>
      <w:r w:rsidR="00A25AC0">
        <w:rPr>
          <w:rFonts w:ascii="Arial" w:hAnsi="Arial" w:cs="Arial"/>
          <w:i/>
          <w:sz w:val="22"/>
          <w:szCs w:val="22"/>
        </w:rPr>
        <w:t xml:space="preserve"> či</w:t>
      </w:r>
      <w:r w:rsidR="001D37F5">
        <w:rPr>
          <w:rFonts w:ascii="Arial" w:hAnsi="Arial" w:cs="Arial"/>
          <w:i/>
          <w:sz w:val="22"/>
          <w:szCs w:val="22"/>
        </w:rPr>
        <w:t> </w:t>
      </w:r>
      <w:r w:rsidR="00A25AC0">
        <w:rPr>
          <w:rFonts w:ascii="Arial" w:hAnsi="Arial" w:cs="Arial"/>
          <w:i/>
          <w:sz w:val="22"/>
          <w:szCs w:val="22"/>
        </w:rPr>
        <w:t>kavárn</w:t>
      </w:r>
      <w:r w:rsidR="007C047D">
        <w:rPr>
          <w:rFonts w:ascii="Arial" w:hAnsi="Arial" w:cs="Arial"/>
          <w:i/>
          <w:sz w:val="22"/>
          <w:szCs w:val="22"/>
        </w:rPr>
        <w:t>ě</w:t>
      </w:r>
      <w:r w:rsidR="00A25AC0">
        <w:rPr>
          <w:rFonts w:ascii="Arial" w:hAnsi="Arial" w:cs="Arial"/>
          <w:i/>
          <w:sz w:val="22"/>
          <w:szCs w:val="22"/>
        </w:rPr>
        <w:t>, kterou vyu</w:t>
      </w:r>
      <w:r w:rsidR="00926820">
        <w:rPr>
          <w:rFonts w:ascii="Arial" w:hAnsi="Arial" w:cs="Arial"/>
          <w:i/>
          <w:sz w:val="22"/>
          <w:szCs w:val="22"/>
        </w:rPr>
        <w:t>ž</w:t>
      </w:r>
      <w:r w:rsidR="007C047D">
        <w:rPr>
          <w:rFonts w:ascii="Arial" w:hAnsi="Arial" w:cs="Arial"/>
          <w:i/>
          <w:sz w:val="22"/>
          <w:szCs w:val="22"/>
        </w:rPr>
        <w:t>íváme i pro neformální schůzky,</w:t>
      </w:r>
      <w:r w:rsidR="00A25AC0">
        <w:rPr>
          <w:rFonts w:ascii="Arial" w:hAnsi="Arial" w:cs="Arial"/>
          <w:i/>
          <w:sz w:val="22"/>
          <w:szCs w:val="22"/>
        </w:rPr>
        <w:t>“</w:t>
      </w:r>
      <w:r w:rsidR="00A25AC0">
        <w:rPr>
          <w:rFonts w:ascii="Arial" w:hAnsi="Arial" w:cs="Arial"/>
          <w:sz w:val="22"/>
          <w:szCs w:val="22"/>
        </w:rPr>
        <w:t xml:space="preserve"> </w:t>
      </w:r>
      <w:r w:rsidR="00174681">
        <w:rPr>
          <w:rFonts w:ascii="Arial" w:hAnsi="Arial" w:cs="Arial"/>
          <w:sz w:val="22"/>
          <w:szCs w:val="22"/>
        </w:rPr>
        <w:t xml:space="preserve">říká </w:t>
      </w:r>
      <w:r w:rsidR="00A25AC0">
        <w:rPr>
          <w:rFonts w:ascii="Arial" w:hAnsi="Arial" w:cs="Arial"/>
          <w:sz w:val="22"/>
          <w:szCs w:val="22"/>
        </w:rPr>
        <w:t>Michaela Mojžíšová ze</w:t>
      </w:r>
      <w:r w:rsidR="001D37F5">
        <w:rPr>
          <w:rFonts w:ascii="Arial" w:hAnsi="Arial" w:cs="Arial"/>
          <w:sz w:val="22"/>
          <w:szCs w:val="22"/>
        </w:rPr>
        <w:t> </w:t>
      </w:r>
      <w:r w:rsidR="00A25AC0">
        <w:rPr>
          <w:rFonts w:ascii="Arial" w:hAnsi="Arial" w:cs="Arial"/>
          <w:sz w:val="22"/>
          <w:szCs w:val="22"/>
        </w:rPr>
        <w:t>společnosti Avast</w:t>
      </w:r>
      <w:r w:rsidR="00513DE2">
        <w:rPr>
          <w:rFonts w:ascii="Arial" w:hAnsi="Arial" w:cs="Arial"/>
          <w:sz w:val="22"/>
          <w:szCs w:val="22"/>
        </w:rPr>
        <w:t xml:space="preserve">, </w:t>
      </w:r>
      <w:r w:rsidR="00767BD7">
        <w:rPr>
          <w:rFonts w:ascii="Arial" w:hAnsi="Arial" w:cs="Arial"/>
          <w:sz w:val="22"/>
          <w:szCs w:val="22"/>
        </w:rPr>
        <w:t xml:space="preserve">jež </w:t>
      </w:r>
      <w:r w:rsidR="00513DE2">
        <w:rPr>
          <w:rFonts w:ascii="Arial" w:hAnsi="Arial" w:cs="Arial"/>
          <w:sz w:val="22"/>
          <w:szCs w:val="22"/>
        </w:rPr>
        <w:t xml:space="preserve">byla </w:t>
      </w:r>
      <w:r w:rsidR="001863C0">
        <w:rPr>
          <w:rFonts w:ascii="Arial" w:hAnsi="Arial" w:cs="Arial"/>
          <w:sz w:val="22"/>
          <w:szCs w:val="22"/>
        </w:rPr>
        <w:t>v minulém roce</w:t>
      </w:r>
      <w:r w:rsidR="00885493">
        <w:rPr>
          <w:rFonts w:ascii="Arial" w:hAnsi="Arial" w:cs="Arial"/>
          <w:sz w:val="22"/>
          <w:szCs w:val="22"/>
        </w:rPr>
        <w:t xml:space="preserve"> </w:t>
      </w:r>
      <w:r w:rsidR="00513DE2">
        <w:rPr>
          <w:rFonts w:ascii="Arial" w:hAnsi="Arial" w:cs="Arial"/>
          <w:sz w:val="22"/>
          <w:szCs w:val="22"/>
        </w:rPr>
        <w:t>oceněna jako firma</w:t>
      </w:r>
      <w:r w:rsidR="00E9319D">
        <w:rPr>
          <w:rFonts w:ascii="Arial" w:hAnsi="Arial" w:cs="Arial"/>
          <w:sz w:val="22"/>
          <w:szCs w:val="22"/>
        </w:rPr>
        <w:t xml:space="preserve"> </w:t>
      </w:r>
      <w:r w:rsidR="00513DE2">
        <w:rPr>
          <w:rFonts w:ascii="Arial" w:hAnsi="Arial" w:cs="Arial"/>
          <w:sz w:val="22"/>
          <w:szCs w:val="22"/>
        </w:rPr>
        <w:t>s</w:t>
      </w:r>
      <w:r w:rsidR="00D82140">
        <w:rPr>
          <w:rFonts w:ascii="Arial" w:hAnsi="Arial" w:cs="Arial"/>
          <w:sz w:val="22"/>
          <w:szCs w:val="22"/>
        </w:rPr>
        <w:t> </w:t>
      </w:r>
      <w:r w:rsidR="00513DE2">
        <w:rPr>
          <w:rFonts w:ascii="Arial" w:hAnsi="Arial" w:cs="Arial"/>
          <w:sz w:val="22"/>
          <w:szCs w:val="22"/>
        </w:rPr>
        <w:t>nejatraktivnějším</w:t>
      </w:r>
      <w:r w:rsidR="00A25AC0">
        <w:rPr>
          <w:rFonts w:ascii="Arial" w:hAnsi="Arial" w:cs="Arial"/>
          <w:sz w:val="22"/>
          <w:szCs w:val="22"/>
        </w:rPr>
        <w:t xml:space="preserve"> pracovní</w:t>
      </w:r>
      <w:r w:rsidR="00513DE2">
        <w:rPr>
          <w:rFonts w:ascii="Arial" w:hAnsi="Arial" w:cs="Arial"/>
          <w:sz w:val="22"/>
          <w:szCs w:val="22"/>
        </w:rPr>
        <w:t>m</w:t>
      </w:r>
      <w:r w:rsidR="00A25AC0">
        <w:rPr>
          <w:rFonts w:ascii="Arial" w:hAnsi="Arial" w:cs="Arial"/>
          <w:sz w:val="22"/>
          <w:szCs w:val="22"/>
        </w:rPr>
        <w:t xml:space="preserve"> prostředí</w:t>
      </w:r>
      <w:r w:rsidR="00513DE2">
        <w:rPr>
          <w:rFonts w:ascii="Arial" w:hAnsi="Arial" w:cs="Arial"/>
          <w:sz w:val="22"/>
          <w:szCs w:val="22"/>
        </w:rPr>
        <w:t>m</w:t>
      </w:r>
      <w:r w:rsidR="00A51525">
        <w:rPr>
          <w:rFonts w:ascii="Arial" w:hAnsi="Arial" w:cs="Arial"/>
          <w:sz w:val="22"/>
          <w:szCs w:val="22"/>
        </w:rPr>
        <w:t xml:space="preserve">. Světový </w:t>
      </w:r>
      <w:r w:rsidR="00A51525" w:rsidRPr="00A51525">
        <w:rPr>
          <w:rFonts w:ascii="Arial" w:hAnsi="Arial" w:cs="Arial"/>
          <w:sz w:val="22"/>
          <w:szCs w:val="22"/>
        </w:rPr>
        <w:t>lídr v</w:t>
      </w:r>
      <w:r w:rsidR="00B211B1">
        <w:rPr>
          <w:rFonts w:ascii="Arial" w:hAnsi="Arial" w:cs="Arial"/>
          <w:sz w:val="22"/>
          <w:szCs w:val="22"/>
        </w:rPr>
        <w:t> </w:t>
      </w:r>
      <w:r w:rsidR="00A51525" w:rsidRPr="00A51525">
        <w:rPr>
          <w:rFonts w:ascii="Arial" w:hAnsi="Arial" w:cs="Arial"/>
          <w:sz w:val="22"/>
          <w:szCs w:val="22"/>
        </w:rPr>
        <w:t>chytrých elektronických kontrolních řešeních</w:t>
      </w:r>
      <w:r w:rsidR="00727A30">
        <w:rPr>
          <w:rFonts w:ascii="Arial" w:hAnsi="Arial" w:cs="Arial"/>
          <w:sz w:val="22"/>
          <w:szCs w:val="22"/>
        </w:rPr>
        <w:t xml:space="preserve"> </w:t>
      </w:r>
      <w:r w:rsidR="00194551">
        <w:rPr>
          <w:rFonts w:ascii="Arial" w:hAnsi="Arial" w:cs="Arial"/>
          <w:sz w:val="22"/>
          <w:szCs w:val="22"/>
        </w:rPr>
        <w:t>Com</w:t>
      </w:r>
      <w:r w:rsidR="00A51525">
        <w:rPr>
          <w:rFonts w:ascii="Arial" w:hAnsi="Arial" w:cs="Arial"/>
          <w:sz w:val="22"/>
          <w:szCs w:val="22"/>
        </w:rPr>
        <w:t>Ap, který</w:t>
      </w:r>
      <w:r w:rsidR="00727A30">
        <w:rPr>
          <w:rFonts w:ascii="Arial" w:hAnsi="Arial" w:cs="Arial"/>
          <w:sz w:val="22"/>
          <w:szCs w:val="22"/>
        </w:rPr>
        <w:t xml:space="preserve"> vyhrál </w:t>
      </w:r>
      <w:r w:rsidR="00A51525">
        <w:rPr>
          <w:rFonts w:ascii="Arial" w:hAnsi="Arial" w:cs="Arial"/>
          <w:sz w:val="22"/>
          <w:szCs w:val="22"/>
        </w:rPr>
        <w:t>v </w:t>
      </w:r>
      <w:r w:rsidR="009B1A61">
        <w:rPr>
          <w:rFonts w:ascii="Arial" w:hAnsi="Arial" w:cs="Arial"/>
          <w:sz w:val="22"/>
          <w:szCs w:val="22"/>
        </w:rPr>
        <w:t>k</w:t>
      </w:r>
      <w:r w:rsidR="00A51525">
        <w:rPr>
          <w:rFonts w:ascii="Arial" w:hAnsi="Arial" w:cs="Arial"/>
          <w:sz w:val="22"/>
          <w:szCs w:val="22"/>
        </w:rPr>
        <w:t xml:space="preserve">ategorii </w:t>
      </w:r>
      <w:r w:rsidR="009B1A61">
        <w:rPr>
          <w:rFonts w:ascii="Arial" w:hAnsi="Arial" w:cs="Arial"/>
          <w:sz w:val="22"/>
          <w:szCs w:val="22"/>
        </w:rPr>
        <w:t>K</w:t>
      </w:r>
      <w:r w:rsidR="00A51525">
        <w:rPr>
          <w:rFonts w:ascii="Arial" w:hAnsi="Arial" w:cs="Arial"/>
          <w:sz w:val="22"/>
          <w:szCs w:val="22"/>
        </w:rPr>
        <w:t>a</w:t>
      </w:r>
      <w:bookmarkStart w:id="0" w:name="_GoBack"/>
      <w:bookmarkEnd w:id="0"/>
      <w:r w:rsidR="00A51525">
        <w:rPr>
          <w:rFonts w:ascii="Arial" w:hAnsi="Arial" w:cs="Arial"/>
          <w:sz w:val="22"/>
          <w:szCs w:val="22"/>
        </w:rPr>
        <w:t xml:space="preserve">nceláře pro budoucí výzvy, k tomu </w:t>
      </w:r>
      <w:r w:rsidR="009B1A61">
        <w:rPr>
          <w:rFonts w:ascii="Arial" w:hAnsi="Arial" w:cs="Arial"/>
          <w:sz w:val="22"/>
          <w:szCs w:val="22"/>
        </w:rPr>
        <w:t xml:space="preserve">prostřednictvím svého </w:t>
      </w:r>
      <w:r w:rsidR="005841D3" w:rsidRPr="005841D3">
        <w:rPr>
          <w:rFonts w:ascii="Arial" w:hAnsi="Arial" w:cs="Arial"/>
          <w:sz w:val="22"/>
          <w:shd w:val="clear" w:color="auto" w:fill="FFFFFF"/>
        </w:rPr>
        <w:t xml:space="preserve">marketingového specialisty </w:t>
      </w:r>
      <w:r w:rsidR="00DC2303" w:rsidRPr="005841D3">
        <w:rPr>
          <w:rFonts w:ascii="Arial" w:hAnsi="Arial" w:cs="Arial"/>
          <w:sz w:val="22"/>
          <w:szCs w:val="22"/>
        </w:rPr>
        <w:t xml:space="preserve">Bena </w:t>
      </w:r>
      <w:r w:rsidR="00DC2303" w:rsidRPr="009E54F7">
        <w:rPr>
          <w:rFonts w:ascii="Arial" w:hAnsi="Arial" w:cs="Arial"/>
          <w:sz w:val="22"/>
          <w:szCs w:val="22"/>
        </w:rPr>
        <w:t>Stimsona</w:t>
      </w:r>
      <w:r w:rsidR="00DC2303" w:rsidRPr="009E54F7" w:rsidDel="00DC2303">
        <w:rPr>
          <w:rFonts w:ascii="Arial" w:hAnsi="Arial" w:cs="Arial"/>
          <w:sz w:val="22"/>
          <w:szCs w:val="22"/>
        </w:rPr>
        <w:t xml:space="preserve"> </w:t>
      </w:r>
      <w:r w:rsidR="00A51525">
        <w:rPr>
          <w:rFonts w:ascii="Arial" w:hAnsi="Arial" w:cs="Arial"/>
          <w:sz w:val="22"/>
          <w:szCs w:val="22"/>
        </w:rPr>
        <w:t xml:space="preserve">dodává: </w:t>
      </w:r>
      <w:r w:rsidR="00A51525" w:rsidRPr="00A51525">
        <w:rPr>
          <w:rFonts w:ascii="Arial" w:hAnsi="Arial" w:cs="Arial"/>
          <w:i/>
          <w:sz w:val="22"/>
          <w:szCs w:val="22"/>
        </w:rPr>
        <w:t>„</w:t>
      </w:r>
      <w:r w:rsidR="00A51525">
        <w:rPr>
          <w:rFonts w:ascii="Arial" w:hAnsi="Arial" w:cs="Arial"/>
          <w:i/>
          <w:sz w:val="22"/>
          <w:szCs w:val="22"/>
        </w:rPr>
        <w:t>V IT sféře se zaměstnanci věnují různým typům úkolů</w:t>
      </w:r>
      <w:r w:rsidR="009B1A61">
        <w:rPr>
          <w:rFonts w:ascii="Arial" w:hAnsi="Arial" w:cs="Arial"/>
          <w:i/>
          <w:sz w:val="22"/>
          <w:szCs w:val="22"/>
        </w:rPr>
        <w:t xml:space="preserve"> od programování, přes marketing až po finance</w:t>
      </w:r>
      <w:r w:rsidR="00A51525">
        <w:rPr>
          <w:rFonts w:ascii="Arial" w:hAnsi="Arial" w:cs="Arial"/>
          <w:i/>
          <w:sz w:val="22"/>
          <w:szCs w:val="22"/>
        </w:rPr>
        <w:t>, a</w:t>
      </w:r>
      <w:r w:rsidR="002963CD">
        <w:rPr>
          <w:rFonts w:ascii="Arial" w:hAnsi="Arial" w:cs="Arial"/>
          <w:i/>
          <w:sz w:val="22"/>
          <w:szCs w:val="22"/>
        </w:rPr>
        <w:t> </w:t>
      </w:r>
      <w:r w:rsidR="00A51525">
        <w:rPr>
          <w:rFonts w:ascii="Arial" w:hAnsi="Arial" w:cs="Arial"/>
          <w:i/>
          <w:sz w:val="22"/>
          <w:szCs w:val="22"/>
        </w:rPr>
        <w:t xml:space="preserve">proto je </w:t>
      </w:r>
      <w:r w:rsidR="009B1A61">
        <w:rPr>
          <w:rFonts w:ascii="Arial" w:hAnsi="Arial" w:cs="Arial"/>
          <w:i/>
          <w:sz w:val="22"/>
          <w:szCs w:val="22"/>
        </w:rPr>
        <w:t>příhodné</w:t>
      </w:r>
      <w:r w:rsidR="00A51525">
        <w:rPr>
          <w:rFonts w:ascii="Arial" w:hAnsi="Arial" w:cs="Arial"/>
          <w:i/>
          <w:sz w:val="22"/>
          <w:szCs w:val="22"/>
        </w:rPr>
        <w:t xml:space="preserve"> vytvořit variabilní prostředí</w:t>
      </w:r>
      <w:r w:rsidR="009B1A61">
        <w:rPr>
          <w:rFonts w:ascii="Arial" w:hAnsi="Arial" w:cs="Arial"/>
          <w:i/>
          <w:sz w:val="22"/>
          <w:szCs w:val="22"/>
        </w:rPr>
        <w:t>, které těmto požadavkům odpovídá. Při vytváření interiéru je také důležité vycházet z přání a potřeb samotných pracovníků, kteří vědí nejlépe, co jim vyhovuje, a jejich názor a</w:t>
      </w:r>
      <w:r w:rsidR="00A036A2">
        <w:rPr>
          <w:rFonts w:ascii="Arial" w:hAnsi="Arial" w:cs="Arial"/>
          <w:i/>
          <w:sz w:val="22"/>
          <w:szCs w:val="22"/>
        </w:rPr>
        <w:t> </w:t>
      </w:r>
      <w:r w:rsidR="009B1A61">
        <w:rPr>
          <w:rFonts w:ascii="Arial" w:hAnsi="Arial" w:cs="Arial"/>
          <w:i/>
          <w:sz w:val="22"/>
          <w:szCs w:val="22"/>
        </w:rPr>
        <w:t>vnímání prostoru</w:t>
      </w:r>
      <w:r w:rsidR="00A036A2">
        <w:rPr>
          <w:rFonts w:ascii="Arial" w:hAnsi="Arial" w:cs="Arial"/>
          <w:i/>
          <w:sz w:val="22"/>
          <w:szCs w:val="22"/>
        </w:rPr>
        <w:t xml:space="preserve"> jsou v tomto ohledu nezastupitelné.“</w:t>
      </w:r>
      <w:r w:rsidR="009B1A61">
        <w:rPr>
          <w:rFonts w:ascii="Arial" w:hAnsi="Arial" w:cs="Arial"/>
          <w:i/>
          <w:sz w:val="22"/>
          <w:szCs w:val="22"/>
        </w:rPr>
        <w:t xml:space="preserve"> </w:t>
      </w:r>
    </w:p>
    <w:p w14:paraId="4BA7C1B5" w14:textId="0D2F8E4F" w:rsidR="00037B41" w:rsidRDefault="00037B41" w:rsidP="00843DF6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241A2104" w14:textId="75658FEC" w:rsidR="00F96099" w:rsidRPr="00AE2578" w:rsidRDefault="00F1306C" w:rsidP="00F96099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k</w:t>
      </w:r>
      <w:r w:rsidR="00F96099" w:rsidRPr="00AE2578">
        <w:rPr>
          <w:rFonts w:ascii="Arial" w:hAnsi="Arial" w:cs="Arial"/>
          <w:b/>
          <w:sz w:val="22"/>
          <w:szCs w:val="22"/>
        </w:rPr>
        <w:t>oloběžk</w:t>
      </w:r>
      <w:r w:rsidR="00174681">
        <w:rPr>
          <w:rFonts w:ascii="Arial" w:hAnsi="Arial" w:cs="Arial"/>
          <w:b/>
          <w:sz w:val="22"/>
          <w:szCs w:val="22"/>
        </w:rPr>
        <w:t>u</w:t>
      </w:r>
      <w:r w:rsidR="00F96099" w:rsidRPr="00AE2578">
        <w:rPr>
          <w:rFonts w:ascii="Arial" w:hAnsi="Arial" w:cs="Arial"/>
          <w:b/>
          <w:sz w:val="22"/>
          <w:szCs w:val="22"/>
        </w:rPr>
        <w:t xml:space="preserve"> </w:t>
      </w:r>
      <w:r w:rsidR="00D35A3A">
        <w:rPr>
          <w:rFonts w:ascii="Arial" w:hAnsi="Arial" w:cs="Arial"/>
          <w:b/>
          <w:sz w:val="22"/>
          <w:szCs w:val="22"/>
        </w:rPr>
        <w:t>a</w:t>
      </w:r>
      <w:r w:rsidR="00F96099" w:rsidRPr="00AE2578">
        <w:rPr>
          <w:rFonts w:ascii="Arial" w:hAnsi="Arial" w:cs="Arial"/>
          <w:b/>
          <w:sz w:val="22"/>
          <w:szCs w:val="22"/>
        </w:rPr>
        <w:t xml:space="preserve"> golf</w:t>
      </w:r>
      <w:r>
        <w:rPr>
          <w:rFonts w:ascii="Arial" w:hAnsi="Arial" w:cs="Arial"/>
          <w:b/>
          <w:sz w:val="22"/>
          <w:szCs w:val="22"/>
        </w:rPr>
        <w:t xml:space="preserve"> můžete vyrazit i v práci</w:t>
      </w:r>
    </w:p>
    <w:p w14:paraId="7E6DE419" w14:textId="4592C8B7" w:rsidR="004D0321" w:rsidRDefault="006A3FC6" w:rsidP="0056765D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EAF481" wp14:editId="2FAED3E1">
                <wp:simplePos x="0" y="0"/>
                <wp:positionH relativeFrom="margin">
                  <wp:align>right</wp:align>
                </wp:positionH>
                <wp:positionV relativeFrom="paragraph">
                  <wp:posOffset>1896110</wp:posOffset>
                </wp:positionV>
                <wp:extent cx="2653030" cy="190500"/>
                <wp:effectExtent l="0" t="0" r="0" b="0"/>
                <wp:wrapSquare wrapText="bothSides"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3030" cy="190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7DCE95" w14:textId="2ED8E60A" w:rsidR="007C047D" w:rsidRPr="00174681" w:rsidRDefault="006A3FC6" w:rsidP="007C047D">
                            <w:pPr>
                              <w:pStyle w:val="Titulek"/>
                              <w:jc w:val="right"/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</w:rPr>
                            </w:pPr>
                            <w:r w:rsidRPr="004E61E9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Posilovna společnosti Avast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w14:anchorId="42EAF481" id="Textové pole 2" o:spid="_x0000_s1027" type="#_x0000_t202" style="position:absolute;left:0;text-align:left;margin-left:157.7pt;margin-top:149.3pt;width:208.9pt;height:1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" stroked="f">
                <v:textbox inset="0,0,0,0">
                  <w:txbxContent>
                    <w:p w14:paraId="7D7DCE95" w14:textId="2ED8E60A" w:rsidR="007C047D" w:rsidRPr="00174681" w:rsidRDefault="006A3FC6" w:rsidP="007C047D">
                      <w:pPr>
                        <w:pStyle w:val="Titulek"/>
                        <w:jc w:val="right"/>
                        <w:rPr>
                          <w:rFonts w:ascii="Arial" w:hAnsi="Arial" w:cs="Arial"/>
                          <w:noProof/>
                          <w:color w:val="auto"/>
                          <w:sz w:val="20"/>
                        </w:rPr>
                      </w:pPr>
                      <w:r w:rsidRPr="004E61E9">
                        <w:rPr>
                          <w:rFonts w:ascii="Arial" w:hAnsi="Arial" w:cs="Arial"/>
                          <w:color w:val="auto"/>
                          <w:sz w:val="20"/>
                        </w:rPr>
                        <w:t>Posilovna společnosti Avast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i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6F95F843" wp14:editId="385D649D">
            <wp:simplePos x="0" y="0"/>
            <wp:positionH relativeFrom="margin">
              <wp:align>right</wp:align>
            </wp:positionH>
            <wp:positionV relativeFrom="paragraph">
              <wp:posOffset>51435</wp:posOffset>
            </wp:positionV>
            <wp:extent cx="2667000" cy="1779905"/>
            <wp:effectExtent l="0" t="0" r="0" b="0"/>
            <wp:wrapSquare wrapText="bothSides"/>
            <wp:docPr id="3" name="Obrázek 3" descr="I:\PR-Reality\Česká rada pro šetrné budovy\Fotogalerie\IT firmy_Zasedačka roku 2016\Avast\Avast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Reality\Česká rada pro šetrné budovy\Fotogalerie\IT firmy_Zasedačka roku 2016\Avast\Avast_02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2D0C">
        <w:rPr>
          <w:rFonts w:ascii="Arial" w:hAnsi="Arial" w:cs="Arial"/>
          <w:sz w:val="22"/>
          <w:szCs w:val="22"/>
        </w:rPr>
        <w:t>Otázka p</w:t>
      </w:r>
      <w:r w:rsidR="001863C0">
        <w:rPr>
          <w:rFonts w:ascii="Arial" w:hAnsi="Arial" w:cs="Arial"/>
          <w:sz w:val="22"/>
          <w:szCs w:val="22"/>
        </w:rPr>
        <w:t>racovní</w:t>
      </w:r>
      <w:r w:rsidR="001C2D0C">
        <w:rPr>
          <w:rFonts w:ascii="Arial" w:hAnsi="Arial" w:cs="Arial"/>
          <w:sz w:val="22"/>
          <w:szCs w:val="22"/>
        </w:rPr>
        <w:t>ho</w:t>
      </w:r>
      <w:r w:rsidR="001863C0">
        <w:rPr>
          <w:rFonts w:ascii="Arial" w:hAnsi="Arial" w:cs="Arial"/>
          <w:sz w:val="22"/>
          <w:szCs w:val="22"/>
        </w:rPr>
        <w:t xml:space="preserve"> prostředí v IT </w:t>
      </w:r>
      <w:r w:rsidR="00435BC5">
        <w:rPr>
          <w:rFonts w:ascii="Arial" w:hAnsi="Arial" w:cs="Arial"/>
          <w:sz w:val="22"/>
          <w:szCs w:val="22"/>
        </w:rPr>
        <w:t xml:space="preserve">firmách však tímto nekončí. Zaměstnavatelé se snaží </w:t>
      </w:r>
      <w:r w:rsidR="00D35A3A">
        <w:rPr>
          <w:rFonts w:ascii="Arial" w:hAnsi="Arial" w:cs="Arial"/>
          <w:sz w:val="22"/>
          <w:szCs w:val="22"/>
        </w:rPr>
        <w:t>IT specialistům</w:t>
      </w:r>
      <w:r w:rsidR="001C2D0C">
        <w:rPr>
          <w:rFonts w:ascii="Arial" w:hAnsi="Arial" w:cs="Arial"/>
          <w:sz w:val="22"/>
          <w:szCs w:val="22"/>
        </w:rPr>
        <w:t xml:space="preserve"> práci co nejvíce zpříjemnit a</w:t>
      </w:r>
      <w:r w:rsidR="00B211B1">
        <w:rPr>
          <w:rFonts w:ascii="Arial" w:hAnsi="Arial" w:cs="Arial"/>
          <w:sz w:val="22"/>
          <w:szCs w:val="22"/>
        </w:rPr>
        <w:t> </w:t>
      </w:r>
      <w:r w:rsidR="001C2D0C">
        <w:rPr>
          <w:rFonts w:ascii="Arial" w:hAnsi="Arial" w:cs="Arial"/>
          <w:sz w:val="22"/>
          <w:szCs w:val="22"/>
        </w:rPr>
        <w:t>k odreagování jim nabízejí širokou škálu r</w:t>
      </w:r>
      <w:r w:rsidR="00D35A3A">
        <w:rPr>
          <w:rFonts w:ascii="Arial" w:hAnsi="Arial" w:cs="Arial"/>
          <w:sz w:val="22"/>
          <w:szCs w:val="22"/>
        </w:rPr>
        <w:t xml:space="preserve">ůzných aktivit a možností, jak </w:t>
      </w:r>
      <w:r w:rsidR="001C2D0C">
        <w:rPr>
          <w:rFonts w:ascii="Arial" w:hAnsi="Arial" w:cs="Arial"/>
          <w:sz w:val="22"/>
          <w:szCs w:val="22"/>
        </w:rPr>
        <w:t>trávit</w:t>
      </w:r>
      <w:r w:rsidR="00D35A3A">
        <w:rPr>
          <w:rFonts w:ascii="Arial" w:hAnsi="Arial" w:cs="Arial"/>
          <w:sz w:val="22"/>
          <w:szCs w:val="22"/>
        </w:rPr>
        <w:t xml:space="preserve"> svůj volný čas</w:t>
      </w:r>
      <w:r w:rsidR="001C2D0C">
        <w:rPr>
          <w:rFonts w:ascii="Arial" w:hAnsi="Arial" w:cs="Arial"/>
          <w:sz w:val="22"/>
          <w:szCs w:val="22"/>
        </w:rPr>
        <w:t xml:space="preserve">. Zaměstnanci </w:t>
      </w:r>
      <w:r w:rsidR="00515A0E">
        <w:rPr>
          <w:rFonts w:ascii="Arial" w:hAnsi="Arial" w:cs="Arial"/>
          <w:sz w:val="22"/>
          <w:szCs w:val="22"/>
        </w:rPr>
        <w:t>společnosti</w:t>
      </w:r>
      <w:r w:rsidR="001C2D0C">
        <w:rPr>
          <w:rFonts w:ascii="Arial" w:hAnsi="Arial" w:cs="Arial"/>
          <w:sz w:val="22"/>
          <w:szCs w:val="22"/>
        </w:rPr>
        <w:t xml:space="preserve"> SAP</w:t>
      </w:r>
      <w:r w:rsidR="00D35A3A">
        <w:rPr>
          <w:rFonts w:ascii="Arial" w:hAnsi="Arial" w:cs="Arial"/>
          <w:sz w:val="22"/>
          <w:szCs w:val="22"/>
        </w:rPr>
        <w:t>, která vyvíjí podnikové aplikace a softwarová řešení a jež získala v soutěži Zasedačka roku ocenění veřejnosti</w:t>
      </w:r>
      <w:r w:rsidR="001C2D0C">
        <w:rPr>
          <w:rFonts w:ascii="Arial" w:hAnsi="Arial" w:cs="Arial"/>
          <w:sz w:val="22"/>
          <w:szCs w:val="22"/>
        </w:rPr>
        <w:t xml:space="preserve">, tak mohou využít místní posilovnu, venkovní fitness stanice, </w:t>
      </w:r>
      <w:r w:rsidR="00F94750">
        <w:rPr>
          <w:rFonts w:ascii="Arial" w:hAnsi="Arial" w:cs="Arial"/>
          <w:sz w:val="22"/>
          <w:szCs w:val="22"/>
        </w:rPr>
        <w:t xml:space="preserve">kino, </w:t>
      </w:r>
      <w:r w:rsidR="001C2D0C">
        <w:rPr>
          <w:rFonts w:ascii="Arial" w:hAnsi="Arial" w:cs="Arial"/>
          <w:sz w:val="22"/>
          <w:szCs w:val="22"/>
        </w:rPr>
        <w:t>kulečník, stolní</w:t>
      </w:r>
      <w:r w:rsidR="00D35A3A">
        <w:rPr>
          <w:rFonts w:ascii="Arial" w:hAnsi="Arial" w:cs="Arial"/>
          <w:sz w:val="22"/>
          <w:szCs w:val="22"/>
        </w:rPr>
        <w:t xml:space="preserve"> fotbálek</w:t>
      </w:r>
      <w:r w:rsidR="001C2D0C">
        <w:rPr>
          <w:rFonts w:ascii="Arial" w:hAnsi="Arial" w:cs="Arial"/>
          <w:sz w:val="22"/>
          <w:szCs w:val="22"/>
        </w:rPr>
        <w:t xml:space="preserve"> nebo mohou na terase a zahrádkách grilovat či</w:t>
      </w:r>
      <w:r w:rsidR="009B1A61">
        <w:rPr>
          <w:rFonts w:ascii="Arial" w:hAnsi="Arial" w:cs="Arial"/>
          <w:sz w:val="22"/>
          <w:szCs w:val="22"/>
        </w:rPr>
        <w:t> </w:t>
      </w:r>
      <w:r w:rsidR="001C2D0C">
        <w:rPr>
          <w:rFonts w:ascii="Arial" w:hAnsi="Arial" w:cs="Arial"/>
          <w:sz w:val="22"/>
          <w:szCs w:val="22"/>
        </w:rPr>
        <w:t>pěstovat bylinky</w:t>
      </w:r>
      <w:r w:rsidR="00D35A3A">
        <w:rPr>
          <w:rFonts w:ascii="Arial" w:hAnsi="Arial" w:cs="Arial"/>
          <w:sz w:val="22"/>
          <w:szCs w:val="22"/>
        </w:rPr>
        <w:t xml:space="preserve">. Na chodbách </w:t>
      </w:r>
      <w:r w:rsidR="009B1A61">
        <w:rPr>
          <w:rFonts w:ascii="Arial" w:hAnsi="Arial" w:cs="Arial"/>
          <w:sz w:val="22"/>
          <w:szCs w:val="22"/>
        </w:rPr>
        <w:t>českého vývojáře antivirových programů</w:t>
      </w:r>
      <w:r w:rsidR="00D35A3A">
        <w:rPr>
          <w:rFonts w:ascii="Arial" w:hAnsi="Arial" w:cs="Arial"/>
          <w:sz w:val="22"/>
          <w:szCs w:val="22"/>
        </w:rPr>
        <w:t xml:space="preserve"> Avast můžete </w:t>
      </w:r>
      <w:r w:rsidR="001D37F5">
        <w:rPr>
          <w:rFonts w:ascii="Arial" w:hAnsi="Arial" w:cs="Arial"/>
          <w:sz w:val="22"/>
          <w:szCs w:val="22"/>
        </w:rPr>
        <w:t>navíc</w:t>
      </w:r>
      <w:r w:rsidR="00D35A3A">
        <w:rPr>
          <w:rFonts w:ascii="Arial" w:hAnsi="Arial" w:cs="Arial"/>
          <w:sz w:val="22"/>
          <w:szCs w:val="22"/>
        </w:rPr>
        <w:t xml:space="preserve"> potkat zaměstnance projíždějící na koloběžkách nebo </w:t>
      </w:r>
      <w:r w:rsidR="00926820">
        <w:rPr>
          <w:rFonts w:ascii="Arial" w:hAnsi="Arial" w:cs="Arial"/>
          <w:sz w:val="22"/>
          <w:szCs w:val="22"/>
        </w:rPr>
        <w:t xml:space="preserve">procházející </w:t>
      </w:r>
      <w:r w:rsidR="00D35A3A">
        <w:rPr>
          <w:rFonts w:ascii="Arial" w:hAnsi="Arial" w:cs="Arial"/>
          <w:sz w:val="22"/>
          <w:szCs w:val="22"/>
        </w:rPr>
        <w:t xml:space="preserve">s golfovými holemi, </w:t>
      </w:r>
      <w:r w:rsidR="00926820">
        <w:rPr>
          <w:rFonts w:ascii="Arial" w:hAnsi="Arial" w:cs="Arial"/>
          <w:sz w:val="22"/>
          <w:szCs w:val="22"/>
        </w:rPr>
        <w:t xml:space="preserve">protože se rozhodli snížit svůj hendikep </w:t>
      </w:r>
      <w:r w:rsidR="00E9626A">
        <w:rPr>
          <w:rFonts w:ascii="Arial" w:hAnsi="Arial" w:cs="Arial"/>
          <w:sz w:val="22"/>
          <w:szCs w:val="22"/>
        </w:rPr>
        <w:t xml:space="preserve">na </w:t>
      </w:r>
      <w:r w:rsidR="009B1A61">
        <w:rPr>
          <w:rFonts w:ascii="Arial" w:hAnsi="Arial" w:cs="Arial"/>
          <w:sz w:val="22"/>
          <w:szCs w:val="22"/>
        </w:rPr>
        <w:t xml:space="preserve">místních </w:t>
      </w:r>
      <w:r w:rsidR="00E9626A">
        <w:rPr>
          <w:rFonts w:ascii="Arial" w:hAnsi="Arial" w:cs="Arial"/>
          <w:sz w:val="22"/>
          <w:szCs w:val="22"/>
        </w:rPr>
        <w:t>golfových simulátorech.</w:t>
      </w:r>
      <w:r w:rsidR="00D35A3A">
        <w:rPr>
          <w:rFonts w:ascii="Arial" w:hAnsi="Arial" w:cs="Arial"/>
          <w:sz w:val="22"/>
          <w:szCs w:val="22"/>
        </w:rPr>
        <w:t xml:space="preserve"> </w:t>
      </w:r>
    </w:p>
    <w:p w14:paraId="2F4151C5" w14:textId="0122BD5A" w:rsidR="00D35A3A" w:rsidRDefault="00D35A3A" w:rsidP="0056765D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3F233832" w14:textId="0EDC8EBD" w:rsidR="00E9626A" w:rsidRPr="00E9626A" w:rsidRDefault="00513DE2" w:rsidP="0056765D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Zdravým </w:t>
      </w:r>
      <w:r w:rsidR="003D3612">
        <w:rPr>
          <w:rFonts w:ascii="Arial" w:hAnsi="Arial" w:cs="Arial"/>
          <w:b/>
          <w:sz w:val="22"/>
          <w:szCs w:val="22"/>
        </w:rPr>
        <w:t>vnitřní</w:t>
      </w:r>
      <w:r>
        <w:rPr>
          <w:rFonts w:ascii="Arial" w:hAnsi="Arial" w:cs="Arial"/>
          <w:b/>
          <w:sz w:val="22"/>
          <w:szCs w:val="22"/>
        </w:rPr>
        <w:t>m</w:t>
      </w:r>
      <w:r w:rsidR="003D3612">
        <w:rPr>
          <w:rFonts w:ascii="Arial" w:hAnsi="Arial" w:cs="Arial"/>
          <w:b/>
          <w:sz w:val="22"/>
          <w:szCs w:val="22"/>
        </w:rPr>
        <w:t xml:space="preserve"> prostředí</w:t>
      </w:r>
      <w:r>
        <w:rPr>
          <w:rFonts w:ascii="Arial" w:hAnsi="Arial" w:cs="Arial"/>
          <w:b/>
          <w:sz w:val="22"/>
          <w:szCs w:val="22"/>
        </w:rPr>
        <w:t>m proti únavě</w:t>
      </w:r>
      <w:r w:rsidR="004E3443">
        <w:rPr>
          <w:rFonts w:ascii="Arial" w:hAnsi="Arial" w:cs="Arial"/>
          <w:b/>
          <w:sz w:val="22"/>
          <w:szCs w:val="22"/>
        </w:rPr>
        <w:t xml:space="preserve"> a k vyšší produktivitě</w:t>
      </w:r>
    </w:p>
    <w:p w14:paraId="666570C9" w14:textId="2DFE071B" w:rsidR="00E2219D" w:rsidRDefault="00B211B1" w:rsidP="0056765D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DDB55B" wp14:editId="72AEE369">
                <wp:simplePos x="0" y="0"/>
                <wp:positionH relativeFrom="margin">
                  <wp:posOffset>25400</wp:posOffset>
                </wp:positionH>
                <wp:positionV relativeFrom="paragraph">
                  <wp:posOffset>2473325</wp:posOffset>
                </wp:positionV>
                <wp:extent cx="2603500" cy="152400"/>
                <wp:effectExtent l="0" t="0" r="6350" b="0"/>
                <wp:wrapSquare wrapText="bothSides"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1524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85CB20" w14:textId="327415DF" w:rsidR="000B03A9" w:rsidRPr="00174681" w:rsidRDefault="000B03A9" w:rsidP="004E61E9">
                            <w:pPr>
                              <w:pStyle w:val="Titulek"/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</w:rPr>
                            </w:pPr>
                            <w:r w:rsidRPr="004E61E9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Kanceláře společnosti SAP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w14:anchorId="77DDB55B" id="Textové pole 12" o:spid="_x0000_s1028" type="#_x0000_t202" style="position:absolute;left:0;text-align:left;margin-left:2pt;margin-top:194.75pt;width:20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" stroked="f">
                <v:textbox inset="0,0,0,0">
                  <w:txbxContent>
                    <w:p w14:paraId="0185CB20" w14:textId="327415DF" w:rsidR="000B03A9" w:rsidRPr="00174681" w:rsidRDefault="000B03A9" w:rsidP="004E61E9">
                      <w:pPr>
                        <w:pStyle w:val="Titulek"/>
                        <w:rPr>
                          <w:rFonts w:ascii="Arial" w:hAnsi="Arial" w:cs="Arial"/>
                          <w:noProof/>
                          <w:color w:val="auto"/>
                          <w:sz w:val="20"/>
                        </w:rPr>
                      </w:pPr>
                      <w:r w:rsidRPr="004E61E9">
                        <w:rPr>
                          <w:rFonts w:ascii="Arial" w:hAnsi="Arial" w:cs="Arial"/>
                          <w:color w:val="auto"/>
                          <w:sz w:val="20"/>
                        </w:rPr>
                        <w:t>Kanceláře společnosti SAP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72576" behindDoc="0" locked="0" layoutInCell="1" allowOverlap="1" wp14:anchorId="11802C8F" wp14:editId="02276926">
            <wp:simplePos x="0" y="0"/>
            <wp:positionH relativeFrom="margin">
              <wp:align>left</wp:align>
            </wp:positionH>
            <wp:positionV relativeFrom="paragraph">
              <wp:posOffset>447675</wp:posOffset>
            </wp:positionV>
            <wp:extent cx="2603500" cy="1952625"/>
            <wp:effectExtent l="0" t="0" r="6350" b="9525"/>
            <wp:wrapSquare wrapText="bothSides"/>
            <wp:docPr id="9" name="Obrázek 9" descr="I:\PR-Reality\Česká rada pro šetrné budovy\Fotogalerie\IT firmy_Zasedačka roku 2016\SAP\SAP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PR-Reality\Česká rada pro šetrné budovy\Fotogalerie\IT firmy_Zasedačka roku 2016\SAP\SAP_03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3612">
        <w:rPr>
          <w:rFonts w:ascii="Arial" w:hAnsi="Arial" w:cs="Arial"/>
          <w:sz w:val="22"/>
          <w:szCs w:val="22"/>
        </w:rPr>
        <w:t>Aby se zaměstnanci cítili v práci co nejlépe a byli co nejméně nemocní, je důležité dbát na</w:t>
      </w:r>
      <w:r w:rsidR="00513DE2">
        <w:rPr>
          <w:rFonts w:ascii="Arial" w:hAnsi="Arial" w:cs="Arial"/>
          <w:sz w:val="22"/>
          <w:szCs w:val="22"/>
        </w:rPr>
        <w:t> </w:t>
      </w:r>
      <w:r w:rsidR="004E3443">
        <w:rPr>
          <w:rFonts w:ascii="Arial" w:hAnsi="Arial" w:cs="Arial"/>
          <w:sz w:val="22"/>
          <w:szCs w:val="22"/>
        </w:rPr>
        <w:t xml:space="preserve">požadavky </w:t>
      </w:r>
      <w:hyperlink r:id="rId16" w:history="1">
        <w:r w:rsidR="004E3443" w:rsidRPr="00EF3CB8">
          <w:rPr>
            <w:rStyle w:val="Hypertextovodkaz"/>
            <w:rFonts w:ascii="Arial" w:hAnsi="Arial" w:cs="Arial"/>
            <w:sz w:val="22"/>
            <w:szCs w:val="22"/>
          </w:rPr>
          <w:t>zdravého vnitřního prostředí</w:t>
        </w:r>
      </w:hyperlink>
      <w:r w:rsidR="004E3443">
        <w:rPr>
          <w:rFonts w:ascii="Arial" w:hAnsi="Arial" w:cs="Arial"/>
          <w:sz w:val="22"/>
          <w:szCs w:val="22"/>
        </w:rPr>
        <w:t>. P</w:t>
      </w:r>
      <w:r w:rsidR="003D3612">
        <w:rPr>
          <w:rFonts w:ascii="Arial" w:hAnsi="Arial" w:cs="Arial"/>
          <w:sz w:val="22"/>
          <w:szCs w:val="22"/>
        </w:rPr>
        <w:t xml:space="preserve">racovní </w:t>
      </w:r>
      <w:r w:rsidR="00515A0E">
        <w:rPr>
          <w:rFonts w:ascii="Arial" w:hAnsi="Arial" w:cs="Arial"/>
          <w:sz w:val="22"/>
          <w:szCs w:val="22"/>
        </w:rPr>
        <w:t>zázemí</w:t>
      </w:r>
      <w:r w:rsidR="003D3612">
        <w:rPr>
          <w:rFonts w:ascii="Arial" w:hAnsi="Arial" w:cs="Arial"/>
          <w:sz w:val="22"/>
          <w:szCs w:val="22"/>
        </w:rPr>
        <w:t xml:space="preserve"> </w:t>
      </w:r>
      <w:r w:rsidR="004E3443">
        <w:rPr>
          <w:rFonts w:ascii="Arial" w:hAnsi="Arial" w:cs="Arial"/>
          <w:sz w:val="22"/>
          <w:szCs w:val="22"/>
        </w:rPr>
        <w:t xml:space="preserve">musí kromě </w:t>
      </w:r>
      <w:r w:rsidR="003D3612">
        <w:rPr>
          <w:rFonts w:ascii="Arial" w:hAnsi="Arial" w:cs="Arial"/>
          <w:sz w:val="22"/>
          <w:szCs w:val="22"/>
        </w:rPr>
        <w:t>funkční</w:t>
      </w:r>
      <w:r w:rsidR="004E3443">
        <w:rPr>
          <w:rFonts w:ascii="Arial" w:hAnsi="Arial" w:cs="Arial"/>
          <w:sz w:val="22"/>
          <w:szCs w:val="22"/>
        </w:rPr>
        <w:t>ho</w:t>
      </w:r>
      <w:r w:rsidR="003D3612">
        <w:rPr>
          <w:rFonts w:ascii="Arial" w:hAnsi="Arial" w:cs="Arial"/>
          <w:sz w:val="22"/>
          <w:szCs w:val="22"/>
        </w:rPr>
        <w:t xml:space="preserve"> </w:t>
      </w:r>
      <w:r w:rsidR="00E2219D">
        <w:rPr>
          <w:rFonts w:ascii="Arial" w:hAnsi="Arial" w:cs="Arial"/>
          <w:sz w:val="22"/>
          <w:szCs w:val="22"/>
        </w:rPr>
        <w:t xml:space="preserve">řešení </w:t>
      </w:r>
      <w:r w:rsidR="003D3612">
        <w:rPr>
          <w:rFonts w:ascii="Arial" w:hAnsi="Arial" w:cs="Arial"/>
          <w:sz w:val="22"/>
          <w:szCs w:val="22"/>
        </w:rPr>
        <w:t>prostoru zohledňova</w:t>
      </w:r>
      <w:r w:rsidR="004E3443">
        <w:rPr>
          <w:rFonts w:ascii="Arial" w:hAnsi="Arial" w:cs="Arial"/>
          <w:sz w:val="22"/>
          <w:szCs w:val="22"/>
        </w:rPr>
        <w:t>t</w:t>
      </w:r>
      <w:r w:rsidR="003D3612">
        <w:rPr>
          <w:rFonts w:ascii="Arial" w:hAnsi="Arial" w:cs="Arial"/>
          <w:sz w:val="22"/>
          <w:szCs w:val="22"/>
        </w:rPr>
        <w:t xml:space="preserve"> i další důležité </w:t>
      </w:r>
      <w:r w:rsidR="00EF3CB8">
        <w:rPr>
          <w:rFonts w:ascii="Arial" w:hAnsi="Arial" w:cs="Arial"/>
          <w:sz w:val="22"/>
          <w:szCs w:val="22"/>
        </w:rPr>
        <w:t>aspekty</w:t>
      </w:r>
      <w:r w:rsidR="003D3612">
        <w:rPr>
          <w:rFonts w:ascii="Arial" w:hAnsi="Arial" w:cs="Arial"/>
          <w:sz w:val="22"/>
          <w:szCs w:val="22"/>
        </w:rPr>
        <w:t xml:space="preserve"> </w:t>
      </w:r>
      <w:r w:rsidR="00513DE2">
        <w:rPr>
          <w:rFonts w:ascii="Arial" w:hAnsi="Arial" w:cs="Arial"/>
          <w:sz w:val="22"/>
          <w:szCs w:val="22"/>
        </w:rPr>
        <w:t>ve</w:t>
      </w:r>
      <w:r w:rsidR="000B03A9">
        <w:rPr>
          <w:rFonts w:ascii="Arial" w:hAnsi="Arial" w:cs="Arial"/>
          <w:sz w:val="22"/>
          <w:szCs w:val="22"/>
        </w:rPr>
        <w:t> </w:t>
      </w:r>
      <w:r w:rsidR="00513DE2">
        <w:rPr>
          <w:rFonts w:ascii="Arial" w:hAnsi="Arial" w:cs="Arial"/>
          <w:sz w:val="22"/>
          <w:szCs w:val="22"/>
        </w:rPr>
        <w:t>vztahu k</w:t>
      </w:r>
      <w:r w:rsidR="003D3612">
        <w:rPr>
          <w:rFonts w:ascii="Arial" w:hAnsi="Arial" w:cs="Arial"/>
          <w:sz w:val="22"/>
          <w:szCs w:val="22"/>
        </w:rPr>
        <w:t xml:space="preserve"> </w:t>
      </w:r>
      <w:r w:rsidR="00513DE2">
        <w:rPr>
          <w:rFonts w:ascii="Arial" w:hAnsi="Arial" w:cs="Arial"/>
          <w:sz w:val="22"/>
          <w:szCs w:val="22"/>
        </w:rPr>
        <w:t>akustickým, tepelným či světelným podmínkám a dostatečné cirkulaci</w:t>
      </w:r>
      <w:r w:rsidR="003D3612">
        <w:rPr>
          <w:rFonts w:ascii="Arial" w:hAnsi="Arial" w:cs="Arial"/>
          <w:sz w:val="22"/>
          <w:szCs w:val="22"/>
        </w:rPr>
        <w:t xml:space="preserve"> </w:t>
      </w:r>
      <w:r w:rsidR="0056765D">
        <w:rPr>
          <w:rFonts w:ascii="Arial" w:hAnsi="Arial" w:cs="Arial"/>
          <w:sz w:val="22"/>
          <w:szCs w:val="22"/>
        </w:rPr>
        <w:t>čerstvého vzduchu</w:t>
      </w:r>
      <w:r w:rsidR="00513DE2">
        <w:rPr>
          <w:rFonts w:ascii="Arial" w:hAnsi="Arial" w:cs="Arial"/>
          <w:sz w:val="22"/>
          <w:szCs w:val="22"/>
        </w:rPr>
        <w:t xml:space="preserve">. </w:t>
      </w:r>
      <w:r w:rsidR="00E2219D">
        <w:rPr>
          <w:rFonts w:ascii="Arial" w:hAnsi="Arial" w:cs="Arial"/>
          <w:sz w:val="22"/>
          <w:szCs w:val="22"/>
        </w:rPr>
        <w:t xml:space="preserve">Při nedostatečné pozornosti věnované právě této oblasti mohou být pracovníci v důsledku vydýchaného vzduchu, špatného osvětlení či hluku na pracovišti unavení, mohou ztrácet koncentraci a v horším případě mohou trpět závažnými zdravotními problémy. </w:t>
      </w:r>
      <w:r w:rsidR="00A0213F">
        <w:rPr>
          <w:rFonts w:ascii="Arial" w:hAnsi="Arial" w:cs="Arial"/>
          <w:sz w:val="22"/>
          <w:szCs w:val="22"/>
        </w:rPr>
        <w:t xml:space="preserve">Budova Metronom Business Center, ve které sídlí společnost SAP, tyto aspekty naplňuje </w:t>
      </w:r>
      <w:r w:rsidR="0043625F">
        <w:rPr>
          <w:rFonts w:ascii="Arial" w:hAnsi="Arial" w:cs="Arial"/>
          <w:sz w:val="22"/>
          <w:szCs w:val="22"/>
        </w:rPr>
        <w:t xml:space="preserve">po všech stránkách. </w:t>
      </w:r>
      <w:r w:rsidR="00A0213F" w:rsidRPr="0043625F">
        <w:rPr>
          <w:rFonts w:ascii="Arial" w:hAnsi="Arial" w:cs="Arial"/>
          <w:sz w:val="22"/>
          <w:szCs w:val="22"/>
        </w:rPr>
        <w:t>Jedná se o energeticky úspornou stavbu s mezinárodní certifikací BREEAM, jež minimalizuje</w:t>
      </w:r>
      <w:r w:rsidR="00A0213F" w:rsidRPr="004E61E9">
        <w:rPr>
          <w:rFonts w:ascii="Arial" w:hAnsi="Arial" w:cs="Arial"/>
          <w:sz w:val="22"/>
          <w:szCs w:val="22"/>
        </w:rPr>
        <w:t xml:space="preserve"> emise oxidu uhličitého, spotřebu energie, využívá přírodní zdroje a omezuje </w:t>
      </w:r>
      <w:r w:rsidR="00A0213F" w:rsidRPr="004E61E9">
        <w:rPr>
          <w:rFonts w:ascii="Arial" w:hAnsi="Arial" w:cs="Arial"/>
          <w:sz w:val="22"/>
          <w:szCs w:val="22"/>
        </w:rPr>
        <w:lastRenderedPageBreak/>
        <w:t>faktory škodlivé zdraví a životnímu prostředí</w:t>
      </w:r>
      <w:r w:rsidR="0043625F" w:rsidRPr="004E61E9">
        <w:rPr>
          <w:rFonts w:ascii="Arial" w:hAnsi="Arial" w:cs="Arial"/>
          <w:sz w:val="22"/>
          <w:szCs w:val="22"/>
        </w:rPr>
        <w:t>.</w:t>
      </w:r>
      <w:r w:rsidR="0043625F">
        <w:rPr>
          <w:rFonts w:ascii="Arial" w:hAnsi="Arial" w:cs="Arial"/>
          <w:i/>
          <w:sz w:val="22"/>
          <w:szCs w:val="22"/>
        </w:rPr>
        <w:t xml:space="preserve"> „Samotné kanceláře jsou vybaveny ergonomickým nábytkem a zaměstnanci si mohou </w:t>
      </w:r>
      <w:r w:rsidR="000B03A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 wp14:anchorId="3F4CBA93" wp14:editId="2B699E9A">
            <wp:simplePos x="0" y="0"/>
            <wp:positionH relativeFrom="margin">
              <wp:align>right</wp:align>
            </wp:positionH>
            <wp:positionV relativeFrom="paragraph">
              <wp:posOffset>451485</wp:posOffset>
            </wp:positionV>
            <wp:extent cx="2970530" cy="1971675"/>
            <wp:effectExtent l="0" t="0" r="1270" b="9525"/>
            <wp:wrapSquare wrapText="bothSides"/>
            <wp:docPr id="6" name="Obrázek 6" descr="I:\PR-Reality\Česká rada pro šetrné budovy\Fotogalerie\IT firmy_Zasedačka roku 2016\Kentico Software\Kentico Software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PR-Reality\Česká rada pro šetrné budovy\Fotogalerie\IT firmy_Zasedačka roku 2016\Kentico Software\Kentico Software_04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625F">
        <w:rPr>
          <w:rFonts w:ascii="Arial" w:hAnsi="Arial" w:cs="Arial"/>
          <w:i/>
          <w:sz w:val="22"/>
          <w:szCs w:val="22"/>
        </w:rPr>
        <w:t>díky inteligentně řízenému osvětlení volitelně nastavovat jeho intenzitu,“</w:t>
      </w:r>
      <w:r w:rsidR="0043625F">
        <w:rPr>
          <w:rFonts w:ascii="Arial" w:hAnsi="Arial" w:cs="Arial"/>
          <w:sz w:val="22"/>
          <w:szCs w:val="22"/>
        </w:rPr>
        <w:t xml:space="preserve"> </w:t>
      </w:r>
      <w:r w:rsidR="00174681">
        <w:rPr>
          <w:rFonts w:ascii="Arial" w:hAnsi="Arial" w:cs="Arial"/>
          <w:sz w:val="22"/>
          <w:szCs w:val="22"/>
        </w:rPr>
        <w:t xml:space="preserve">popisuje interiér </w:t>
      </w:r>
      <w:r w:rsidR="00DC2303" w:rsidRPr="009E54F7">
        <w:rPr>
          <w:rFonts w:ascii="Arial" w:hAnsi="Arial" w:cs="Arial"/>
          <w:sz w:val="22"/>
          <w:szCs w:val="22"/>
        </w:rPr>
        <w:t>Ondřej Fanta</w:t>
      </w:r>
      <w:r w:rsidR="005841D3">
        <w:rPr>
          <w:rFonts w:ascii="Arial" w:hAnsi="Arial" w:cs="Arial"/>
          <w:sz w:val="22"/>
          <w:szCs w:val="22"/>
        </w:rPr>
        <w:t>, který zastává funkci</w:t>
      </w:r>
      <w:r w:rsidR="00DC2303" w:rsidRPr="009E54F7" w:rsidDel="00DC2303">
        <w:rPr>
          <w:rFonts w:ascii="Arial" w:hAnsi="Arial" w:cs="Arial"/>
          <w:sz w:val="22"/>
          <w:szCs w:val="22"/>
        </w:rPr>
        <w:t xml:space="preserve"> </w:t>
      </w:r>
      <w:r w:rsidR="005841D3" w:rsidRPr="005841D3">
        <w:rPr>
          <w:rFonts w:ascii="Arial" w:hAnsi="Arial" w:cs="Arial"/>
          <w:sz w:val="22"/>
          <w:shd w:val="clear" w:color="auto" w:fill="FFFFFF"/>
        </w:rPr>
        <w:t xml:space="preserve">Senior Facility </w:t>
      </w:r>
      <w:r w:rsidR="005841D3">
        <w:rPr>
          <w:rFonts w:ascii="Arial" w:hAnsi="Arial" w:cs="Arial"/>
          <w:sz w:val="22"/>
          <w:shd w:val="clear" w:color="auto" w:fill="FFFFFF"/>
        </w:rPr>
        <w:t>S</w:t>
      </w:r>
      <w:r w:rsidR="005841D3" w:rsidRPr="005841D3">
        <w:rPr>
          <w:rFonts w:ascii="Arial" w:hAnsi="Arial" w:cs="Arial"/>
          <w:sz w:val="22"/>
          <w:shd w:val="clear" w:color="auto" w:fill="FFFFFF"/>
        </w:rPr>
        <w:t>pecialist</w:t>
      </w:r>
      <w:r w:rsidR="005841D3" w:rsidRPr="005841D3">
        <w:rPr>
          <w:rFonts w:ascii="Arial" w:hAnsi="Arial" w:cs="Arial"/>
          <w:sz w:val="20"/>
          <w:szCs w:val="22"/>
        </w:rPr>
        <w:t xml:space="preserve"> </w:t>
      </w:r>
      <w:r w:rsidR="005841D3" w:rsidRPr="005841D3">
        <w:rPr>
          <w:rFonts w:ascii="Arial" w:hAnsi="Arial" w:cs="Arial"/>
          <w:sz w:val="22"/>
          <w:szCs w:val="22"/>
        </w:rPr>
        <w:t>ve</w:t>
      </w:r>
      <w:r w:rsidR="002963CD">
        <w:rPr>
          <w:rFonts w:ascii="Arial" w:hAnsi="Arial" w:cs="Arial"/>
          <w:sz w:val="22"/>
          <w:szCs w:val="22"/>
        </w:rPr>
        <w:t> </w:t>
      </w:r>
      <w:r w:rsidR="0043625F">
        <w:rPr>
          <w:rFonts w:ascii="Arial" w:hAnsi="Arial" w:cs="Arial"/>
          <w:sz w:val="22"/>
          <w:szCs w:val="22"/>
        </w:rPr>
        <w:t>firm</w:t>
      </w:r>
      <w:r w:rsidR="005841D3">
        <w:rPr>
          <w:rFonts w:ascii="Arial" w:hAnsi="Arial" w:cs="Arial"/>
          <w:sz w:val="22"/>
          <w:szCs w:val="22"/>
        </w:rPr>
        <w:t>ě</w:t>
      </w:r>
      <w:r w:rsidR="0043625F">
        <w:rPr>
          <w:rFonts w:ascii="Arial" w:hAnsi="Arial" w:cs="Arial"/>
          <w:sz w:val="22"/>
          <w:szCs w:val="22"/>
        </w:rPr>
        <w:t xml:space="preserve"> SAP.</w:t>
      </w:r>
      <w:r w:rsidR="00A0213F">
        <w:rPr>
          <w:rFonts w:ascii="Arial" w:hAnsi="Arial" w:cs="Arial"/>
          <w:sz w:val="22"/>
          <w:szCs w:val="22"/>
        </w:rPr>
        <w:t xml:space="preserve"> </w:t>
      </w:r>
      <w:r w:rsidR="00AC3D41">
        <w:rPr>
          <w:rFonts w:ascii="Arial" w:hAnsi="Arial" w:cs="Arial"/>
          <w:sz w:val="22"/>
          <w:szCs w:val="22"/>
        </w:rPr>
        <w:t xml:space="preserve">Jak na zdravé parametry dbají ve firmě STRV, jež vyvíjí chytré mobilní aplikace a weby a v soutěži Zasedačka roku získala ocenění Chytrá kancelář, vysvětluje spoluzakladatel a CEO Lubo Smid: </w:t>
      </w:r>
      <w:r w:rsidR="00A036A2">
        <w:rPr>
          <w:rFonts w:ascii="Arial" w:hAnsi="Arial" w:cs="Arial"/>
          <w:i/>
          <w:sz w:val="22"/>
          <w:szCs w:val="22"/>
        </w:rPr>
        <w:t xml:space="preserve">„Naše kanceláře jsou kvůli </w:t>
      </w:r>
      <w:r w:rsidR="00B53828">
        <w:rPr>
          <w:rFonts w:ascii="Arial" w:hAnsi="Arial" w:cs="Arial"/>
          <w:i/>
          <w:sz w:val="22"/>
          <w:szCs w:val="22"/>
        </w:rPr>
        <w:t xml:space="preserve">potřebě </w:t>
      </w:r>
      <w:r w:rsidR="00A036A2">
        <w:rPr>
          <w:rFonts w:ascii="Arial" w:hAnsi="Arial" w:cs="Arial"/>
          <w:i/>
          <w:sz w:val="22"/>
          <w:szCs w:val="22"/>
        </w:rPr>
        <w:t>vzájemné komu</w:t>
      </w:r>
      <w:r w:rsidR="00B53828">
        <w:rPr>
          <w:rFonts w:ascii="Arial" w:hAnsi="Arial" w:cs="Arial"/>
          <w:i/>
          <w:sz w:val="22"/>
          <w:szCs w:val="22"/>
        </w:rPr>
        <w:t>nikace a</w:t>
      </w:r>
      <w:r w:rsidR="004E3443">
        <w:rPr>
          <w:rFonts w:ascii="Arial" w:hAnsi="Arial" w:cs="Arial"/>
          <w:i/>
          <w:sz w:val="22"/>
          <w:szCs w:val="22"/>
        </w:rPr>
        <w:t> </w:t>
      </w:r>
      <w:r w:rsidR="00B53828">
        <w:rPr>
          <w:rFonts w:ascii="Arial" w:hAnsi="Arial" w:cs="Arial"/>
          <w:i/>
          <w:sz w:val="22"/>
          <w:szCs w:val="22"/>
        </w:rPr>
        <w:t>interakce</w:t>
      </w:r>
      <w:r w:rsidR="00A036A2">
        <w:rPr>
          <w:rFonts w:ascii="Arial" w:hAnsi="Arial" w:cs="Arial"/>
          <w:i/>
          <w:sz w:val="22"/>
          <w:szCs w:val="22"/>
        </w:rPr>
        <w:t xml:space="preserve"> koncipovány ve stylu open space. I z tohoto důvodu nám hodně záleží na akustických podmínkách a</w:t>
      </w:r>
      <w:r w:rsidR="00B53828">
        <w:rPr>
          <w:rFonts w:ascii="Arial" w:hAnsi="Arial" w:cs="Arial"/>
          <w:i/>
          <w:sz w:val="22"/>
          <w:szCs w:val="22"/>
        </w:rPr>
        <w:t> </w:t>
      </w:r>
      <w:r w:rsidR="00A036A2">
        <w:rPr>
          <w:rFonts w:ascii="Arial" w:hAnsi="Arial" w:cs="Arial"/>
          <w:i/>
          <w:sz w:val="22"/>
          <w:szCs w:val="22"/>
        </w:rPr>
        <w:t>na</w:t>
      </w:r>
      <w:r w:rsidR="00B53828">
        <w:rPr>
          <w:rFonts w:ascii="Arial" w:hAnsi="Arial" w:cs="Arial"/>
          <w:i/>
          <w:sz w:val="22"/>
          <w:szCs w:val="22"/>
        </w:rPr>
        <w:t> </w:t>
      </w:r>
      <w:r w:rsidR="00A036A2">
        <w:rPr>
          <w:rFonts w:ascii="Arial" w:hAnsi="Arial" w:cs="Arial"/>
          <w:i/>
          <w:sz w:val="22"/>
          <w:szCs w:val="22"/>
        </w:rPr>
        <w:t xml:space="preserve">tom, aby se ruch a okolní šum nestával překážkou při práci. </w:t>
      </w:r>
      <w:r w:rsidR="00B53828">
        <w:rPr>
          <w:rFonts w:ascii="Arial" w:hAnsi="Arial" w:cs="Arial"/>
          <w:i/>
          <w:sz w:val="22"/>
          <w:szCs w:val="22"/>
        </w:rPr>
        <w:t>Do</w:t>
      </w:r>
      <w:r w:rsidR="000B03A9">
        <w:rPr>
          <w:rFonts w:ascii="Arial" w:hAnsi="Arial" w:cs="Arial"/>
          <w:i/>
          <w:sz w:val="22"/>
          <w:szCs w:val="22"/>
        </w:rPr>
        <w:t> </w:t>
      </w:r>
      <w:r w:rsidR="00B53828">
        <w:rPr>
          <w:rFonts w:ascii="Arial" w:hAnsi="Arial" w:cs="Arial"/>
          <w:i/>
          <w:sz w:val="22"/>
          <w:szCs w:val="22"/>
        </w:rPr>
        <w:t xml:space="preserve">prostoru proto umisťujeme co nejvíce prvků, které jsou schopné případný hluk pohltit, </w:t>
      </w:r>
      <w:r w:rsidR="000B03A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B8A249" wp14:editId="6CB388C8">
                <wp:simplePos x="0" y="0"/>
                <wp:positionH relativeFrom="margin">
                  <wp:align>right</wp:align>
                </wp:positionH>
                <wp:positionV relativeFrom="paragraph">
                  <wp:posOffset>2508885</wp:posOffset>
                </wp:positionV>
                <wp:extent cx="2948305" cy="304800"/>
                <wp:effectExtent l="0" t="0" r="4445" b="0"/>
                <wp:wrapSquare wrapText="bothSides"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305" cy="304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239BAD" w14:textId="6E036438" w:rsidR="006A3FC6" w:rsidRPr="00174681" w:rsidRDefault="00174681" w:rsidP="006A3FC6">
                            <w:pPr>
                              <w:pStyle w:val="Titulek"/>
                              <w:jc w:val="right"/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Prostory </w:t>
                            </w:r>
                            <w:r w:rsidR="006A3FC6" w:rsidRPr="004E61E9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společnosti Kentico Software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, vítěze kategorie Zdravá kancelář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w14:anchorId="31B8A249" id="Textové pole 8" o:spid="_x0000_s1029" type="#_x0000_t202" style="position:absolute;left:0;text-align:left;margin-left:180.95pt;margin-top:197.55pt;width:232.15pt;height:24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" stroked="f">
                <v:textbox inset="0,0,0,0">
                  <w:txbxContent>
                    <w:p w14:paraId="47239BAD" w14:textId="6E036438" w:rsidR="006A3FC6" w:rsidRPr="00174681" w:rsidRDefault="00174681" w:rsidP="006A3FC6">
                      <w:pPr>
                        <w:pStyle w:val="Titulek"/>
                        <w:jc w:val="right"/>
                        <w:rPr>
                          <w:rFonts w:ascii="Arial" w:hAnsi="Arial" w:cs="Arial"/>
                          <w:noProof/>
                          <w:color w:val="auto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Prostory </w:t>
                      </w:r>
                      <w:r w:rsidR="006A3FC6" w:rsidRPr="004E61E9">
                        <w:rPr>
                          <w:rFonts w:ascii="Arial" w:hAnsi="Arial" w:cs="Arial"/>
                          <w:color w:val="auto"/>
                          <w:sz w:val="20"/>
                        </w:rPr>
                        <w:t>společnosti Kentico Software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>, vítěze kategorie Zdravá kancelář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3828">
        <w:rPr>
          <w:rFonts w:ascii="Arial" w:hAnsi="Arial" w:cs="Arial"/>
          <w:i/>
          <w:sz w:val="22"/>
          <w:szCs w:val="22"/>
        </w:rPr>
        <w:t>a</w:t>
      </w:r>
      <w:r w:rsidR="004E3443">
        <w:rPr>
          <w:rFonts w:ascii="Arial" w:hAnsi="Arial" w:cs="Arial"/>
          <w:i/>
          <w:sz w:val="22"/>
          <w:szCs w:val="22"/>
        </w:rPr>
        <w:t> </w:t>
      </w:r>
      <w:r w:rsidR="00767BD7">
        <w:rPr>
          <w:rFonts w:ascii="Arial" w:hAnsi="Arial" w:cs="Arial"/>
          <w:i/>
          <w:sz w:val="22"/>
          <w:szCs w:val="22"/>
        </w:rPr>
        <w:t xml:space="preserve">snažíme se </w:t>
      </w:r>
      <w:r w:rsidR="00B53828">
        <w:rPr>
          <w:rFonts w:ascii="Arial" w:hAnsi="Arial" w:cs="Arial"/>
          <w:i/>
          <w:sz w:val="22"/>
          <w:szCs w:val="22"/>
        </w:rPr>
        <w:t xml:space="preserve">tak </w:t>
      </w:r>
      <w:r w:rsidR="00767BD7">
        <w:rPr>
          <w:rFonts w:ascii="Arial" w:hAnsi="Arial" w:cs="Arial"/>
          <w:i/>
          <w:sz w:val="22"/>
          <w:szCs w:val="22"/>
        </w:rPr>
        <w:t xml:space="preserve">vytvořit </w:t>
      </w:r>
      <w:r w:rsidR="00B53828">
        <w:rPr>
          <w:rFonts w:ascii="Arial" w:hAnsi="Arial" w:cs="Arial"/>
          <w:i/>
          <w:sz w:val="22"/>
          <w:szCs w:val="22"/>
        </w:rPr>
        <w:t>příjemné a</w:t>
      </w:r>
      <w:r w:rsidR="000B03A9">
        <w:rPr>
          <w:rFonts w:ascii="Arial" w:hAnsi="Arial" w:cs="Arial"/>
          <w:i/>
          <w:sz w:val="22"/>
          <w:szCs w:val="22"/>
        </w:rPr>
        <w:t> </w:t>
      </w:r>
      <w:r w:rsidR="00B53828">
        <w:rPr>
          <w:rFonts w:ascii="Arial" w:hAnsi="Arial" w:cs="Arial"/>
          <w:i/>
          <w:sz w:val="22"/>
          <w:szCs w:val="22"/>
        </w:rPr>
        <w:t>klidné zázemí</w:t>
      </w:r>
      <w:r w:rsidR="00AC3D41">
        <w:rPr>
          <w:rFonts w:ascii="Arial" w:hAnsi="Arial" w:cs="Arial"/>
          <w:i/>
          <w:sz w:val="22"/>
          <w:szCs w:val="22"/>
        </w:rPr>
        <w:t>.</w:t>
      </w:r>
      <w:r w:rsidR="00B53828">
        <w:rPr>
          <w:rFonts w:ascii="Arial" w:hAnsi="Arial" w:cs="Arial"/>
          <w:i/>
          <w:sz w:val="22"/>
          <w:szCs w:val="22"/>
        </w:rPr>
        <w:t>“</w:t>
      </w:r>
      <w:r w:rsidR="00B53828">
        <w:rPr>
          <w:rFonts w:ascii="Arial" w:hAnsi="Arial" w:cs="Arial"/>
          <w:sz w:val="22"/>
          <w:szCs w:val="22"/>
        </w:rPr>
        <w:t xml:space="preserve"> </w:t>
      </w:r>
      <w:r w:rsidR="004E61E9">
        <w:rPr>
          <w:rFonts w:ascii="Arial" w:hAnsi="Arial" w:cs="Arial"/>
          <w:sz w:val="22"/>
          <w:szCs w:val="22"/>
        </w:rPr>
        <w:t xml:space="preserve">Gabriela Jakabová </w:t>
      </w:r>
      <w:r w:rsidR="00B53828">
        <w:rPr>
          <w:rFonts w:ascii="Arial" w:hAnsi="Arial" w:cs="Arial"/>
          <w:sz w:val="22"/>
          <w:szCs w:val="22"/>
        </w:rPr>
        <w:t xml:space="preserve">ze společnosti Kentico Software, která je </w:t>
      </w:r>
      <w:r w:rsidR="00727A30">
        <w:rPr>
          <w:rFonts w:ascii="Arial" w:hAnsi="Arial" w:cs="Arial"/>
          <w:sz w:val="22"/>
          <w:szCs w:val="22"/>
        </w:rPr>
        <w:t>nositelkou</w:t>
      </w:r>
      <w:r w:rsidR="00B53828">
        <w:rPr>
          <w:rFonts w:ascii="Arial" w:hAnsi="Arial" w:cs="Arial"/>
          <w:sz w:val="22"/>
          <w:szCs w:val="22"/>
        </w:rPr>
        <w:t xml:space="preserve"> titulu Zdravá </w:t>
      </w:r>
      <w:r w:rsidR="00B53828" w:rsidRPr="00727A30">
        <w:rPr>
          <w:rFonts w:ascii="Arial" w:hAnsi="Arial" w:cs="Arial"/>
          <w:sz w:val="22"/>
          <w:szCs w:val="22"/>
        </w:rPr>
        <w:t>kancelář, celou problematiku shrnuje:</w:t>
      </w:r>
      <w:r w:rsidR="00B53828">
        <w:rPr>
          <w:rFonts w:ascii="Arial" w:hAnsi="Arial" w:cs="Arial"/>
          <w:i/>
          <w:sz w:val="22"/>
          <w:szCs w:val="22"/>
        </w:rPr>
        <w:t xml:space="preserve"> </w:t>
      </w:r>
      <w:r w:rsidR="00E2219D" w:rsidRPr="00E2219D">
        <w:rPr>
          <w:rFonts w:ascii="Arial" w:hAnsi="Arial" w:cs="Arial"/>
          <w:i/>
          <w:sz w:val="22"/>
          <w:szCs w:val="22"/>
        </w:rPr>
        <w:t>„</w:t>
      </w:r>
      <w:r w:rsidR="000766BF">
        <w:rPr>
          <w:rFonts w:ascii="Arial" w:hAnsi="Arial" w:cs="Arial"/>
          <w:i/>
          <w:sz w:val="22"/>
          <w:szCs w:val="22"/>
        </w:rPr>
        <w:t xml:space="preserve">Lidé </w:t>
      </w:r>
      <w:r w:rsidR="00E2219D">
        <w:rPr>
          <w:rFonts w:ascii="Arial" w:hAnsi="Arial" w:cs="Arial"/>
          <w:i/>
          <w:sz w:val="22"/>
          <w:szCs w:val="22"/>
        </w:rPr>
        <w:t>tráví v práci spoustu času a otázka toho</w:t>
      </w:r>
      <w:r w:rsidR="000766BF">
        <w:rPr>
          <w:rFonts w:ascii="Arial" w:hAnsi="Arial" w:cs="Arial"/>
          <w:i/>
          <w:sz w:val="22"/>
          <w:szCs w:val="22"/>
        </w:rPr>
        <w:t>,</w:t>
      </w:r>
      <w:r w:rsidR="00E2219D">
        <w:rPr>
          <w:rFonts w:ascii="Arial" w:hAnsi="Arial" w:cs="Arial"/>
          <w:i/>
          <w:sz w:val="22"/>
          <w:szCs w:val="22"/>
        </w:rPr>
        <w:t xml:space="preserve"> kde a jak tento čas tráví, ovlivňuje dlouhodobě jejich zdraví a život celkově. Proto jsme se zaměřili na</w:t>
      </w:r>
      <w:r>
        <w:rPr>
          <w:rFonts w:ascii="Arial" w:hAnsi="Arial" w:cs="Arial"/>
          <w:i/>
          <w:sz w:val="22"/>
          <w:szCs w:val="22"/>
        </w:rPr>
        <w:t> </w:t>
      </w:r>
      <w:r w:rsidR="00E2219D">
        <w:rPr>
          <w:rFonts w:ascii="Arial" w:hAnsi="Arial" w:cs="Arial"/>
          <w:i/>
          <w:sz w:val="22"/>
          <w:szCs w:val="22"/>
        </w:rPr>
        <w:t>to, abychom vytvořili nejenom pří</w:t>
      </w:r>
      <w:r w:rsidR="000766BF">
        <w:rPr>
          <w:rFonts w:ascii="Arial" w:hAnsi="Arial" w:cs="Arial"/>
          <w:i/>
          <w:sz w:val="22"/>
          <w:szCs w:val="22"/>
        </w:rPr>
        <w:t>jemné, ale především funkční a praktické pracovní prostředí, kam budou naši zaměstnanci rádi chodit a</w:t>
      </w:r>
      <w:r w:rsidR="00727A30">
        <w:rPr>
          <w:rFonts w:ascii="Arial" w:hAnsi="Arial" w:cs="Arial"/>
          <w:i/>
          <w:sz w:val="22"/>
          <w:szCs w:val="22"/>
        </w:rPr>
        <w:t> </w:t>
      </w:r>
      <w:r w:rsidR="000766BF">
        <w:rPr>
          <w:rFonts w:ascii="Arial" w:hAnsi="Arial" w:cs="Arial"/>
          <w:i/>
          <w:sz w:val="22"/>
          <w:szCs w:val="22"/>
        </w:rPr>
        <w:t>kde se budou cítit dobře</w:t>
      </w:r>
      <w:r w:rsidR="00B53828">
        <w:rPr>
          <w:rFonts w:ascii="Arial" w:hAnsi="Arial" w:cs="Arial"/>
          <w:i/>
          <w:sz w:val="22"/>
          <w:szCs w:val="22"/>
        </w:rPr>
        <w:t>.“</w:t>
      </w:r>
      <w:r w:rsidR="00E2219D" w:rsidRPr="00E2219D">
        <w:rPr>
          <w:rFonts w:ascii="Arial" w:hAnsi="Arial" w:cs="Arial"/>
          <w:i/>
          <w:sz w:val="22"/>
          <w:szCs w:val="22"/>
        </w:rPr>
        <w:t xml:space="preserve"> </w:t>
      </w:r>
    </w:p>
    <w:p w14:paraId="61315B5A" w14:textId="5A4606BB" w:rsidR="000B03A9" w:rsidRDefault="000B03A9" w:rsidP="00843DF6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0F40E19" w14:textId="6DA965DD" w:rsidR="006844F3" w:rsidRPr="006844F3" w:rsidRDefault="000766BF" w:rsidP="00843DF6">
      <w:pPr>
        <w:spacing w:line="320" w:lineRule="atLeast"/>
        <w:jc w:val="both"/>
        <w:rPr>
          <w:b/>
        </w:rPr>
      </w:pPr>
      <w:r>
        <w:rPr>
          <w:rFonts w:ascii="Arial" w:hAnsi="Arial" w:cs="Arial"/>
          <w:b/>
          <w:sz w:val="22"/>
          <w:szCs w:val="22"/>
        </w:rPr>
        <w:t xml:space="preserve">Firemní kultura </w:t>
      </w:r>
      <w:r w:rsidR="00EE2912">
        <w:rPr>
          <w:rFonts w:ascii="Arial" w:hAnsi="Arial" w:cs="Arial"/>
          <w:b/>
          <w:sz w:val="22"/>
          <w:szCs w:val="22"/>
        </w:rPr>
        <w:t xml:space="preserve">i </w:t>
      </w:r>
      <w:r>
        <w:rPr>
          <w:rFonts w:ascii="Arial" w:hAnsi="Arial" w:cs="Arial"/>
          <w:b/>
          <w:sz w:val="22"/>
          <w:szCs w:val="22"/>
        </w:rPr>
        <w:t>konkurenční výhoda</w:t>
      </w:r>
      <w:r w:rsidR="0073631C" w:rsidRPr="006844F3">
        <w:rPr>
          <w:b/>
        </w:rPr>
        <w:t xml:space="preserve"> </w:t>
      </w:r>
    </w:p>
    <w:p w14:paraId="008C756A" w14:textId="608BC787" w:rsidR="00F04094" w:rsidRPr="002963CD" w:rsidRDefault="00B211B1" w:rsidP="00843DF6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B3D617" wp14:editId="7B7E662E">
                <wp:simplePos x="0" y="0"/>
                <wp:positionH relativeFrom="margin">
                  <wp:align>left</wp:align>
                </wp:positionH>
                <wp:positionV relativeFrom="paragraph">
                  <wp:posOffset>2275840</wp:posOffset>
                </wp:positionV>
                <wp:extent cx="2646045" cy="190500"/>
                <wp:effectExtent l="0" t="0" r="1905" b="0"/>
                <wp:wrapSquare wrapText="bothSides"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045" cy="190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F47C1E" w14:textId="54C52D59" w:rsidR="000B03A9" w:rsidRPr="00174681" w:rsidRDefault="000B03A9" w:rsidP="004E61E9">
                            <w:pPr>
                              <w:pStyle w:val="Titulek"/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</w:rPr>
                            </w:pPr>
                            <w:r w:rsidRPr="004E61E9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Pracovní prostory společnosti STRV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w14:anchorId="2CB3D617" id="Textové pole 14" o:spid="_x0000_s1030" type="#_x0000_t202" style="position:absolute;left:0;text-align:left;margin-left:0;margin-top:179.2pt;width:208.35pt;height:1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" stroked="f">
                <v:textbox inset="0,0,0,0">
                  <w:txbxContent>
                    <w:p w14:paraId="18F47C1E" w14:textId="54C52D59" w:rsidR="000B03A9" w:rsidRPr="00174681" w:rsidRDefault="000B03A9" w:rsidP="004E61E9">
                      <w:pPr>
                        <w:pStyle w:val="Titulek"/>
                        <w:rPr>
                          <w:rFonts w:ascii="Arial" w:hAnsi="Arial" w:cs="Arial"/>
                          <w:noProof/>
                          <w:color w:val="auto"/>
                          <w:sz w:val="20"/>
                        </w:rPr>
                      </w:pPr>
                      <w:r w:rsidRPr="004E61E9">
                        <w:rPr>
                          <w:rFonts w:ascii="Arial" w:hAnsi="Arial" w:cs="Arial"/>
                          <w:color w:val="auto"/>
                          <w:sz w:val="20"/>
                        </w:rPr>
                        <w:t>Pracovní prostory společnosti STRV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i/>
          <w:noProof/>
          <w:sz w:val="22"/>
          <w:szCs w:val="22"/>
        </w:rPr>
        <w:drawing>
          <wp:anchor distT="0" distB="0" distL="114300" distR="114300" simplePos="0" relativeHeight="251677696" behindDoc="0" locked="0" layoutInCell="1" allowOverlap="1" wp14:anchorId="0E15258D" wp14:editId="0DF649AC">
            <wp:simplePos x="0" y="0"/>
            <wp:positionH relativeFrom="margin">
              <wp:posOffset>13335</wp:posOffset>
            </wp:positionH>
            <wp:positionV relativeFrom="paragraph">
              <wp:posOffset>425450</wp:posOffset>
            </wp:positionV>
            <wp:extent cx="2636520" cy="1762125"/>
            <wp:effectExtent l="0" t="0" r="0" b="9525"/>
            <wp:wrapSquare wrapText="bothSides"/>
            <wp:docPr id="13" name="Obrázek 13" descr="I:\PR-Reality\Česká rada pro šetrné budovy\Fotogalerie\IT firmy_Zasedačka roku 2016\STRV\STRV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PR-Reality\Česká rada pro šetrné budovy\Fotogalerie\IT firmy_Zasedačka roku 2016\STRV\STRV_05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094" w:rsidRPr="000766BF">
        <w:rPr>
          <w:rFonts w:ascii="Arial" w:hAnsi="Arial" w:cs="Arial"/>
          <w:i/>
          <w:sz w:val="22"/>
          <w:szCs w:val="22"/>
        </w:rPr>
        <w:t>„</w:t>
      </w:r>
      <w:r w:rsidR="00F04094" w:rsidRPr="002963CD">
        <w:rPr>
          <w:rFonts w:ascii="Arial" w:hAnsi="Arial" w:cs="Arial"/>
          <w:i/>
          <w:sz w:val="22"/>
          <w:szCs w:val="22"/>
        </w:rPr>
        <w:t>IT je rychle rostoucí</w:t>
      </w:r>
      <w:r w:rsidR="001D37F5" w:rsidRPr="002963CD">
        <w:rPr>
          <w:rFonts w:ascii="Arial" w:hAnsi="Arial" w:cs="Arial"/>
          <w:i/>
          <w:sz w:val="22"/>
          <w:szCs w:val="22"/>
        </w:rPr>
        <w:t>m</w:t>
      </w:r>
      <w:r w:rsidR="00F04094" w:rsidRPr="002963CD">
        <w:rPr>
          <w:rFonts w:ascii="Arial" w:hAnsi="Arial" w:cs="Arial"/>
          <w:i/>
          <w:sz w:val="22"/>
          <w:szCs w:val="22"/>
        </w:rPr>
        <w:t xml:space="preserve"> odvětví</w:t>
      </w:r>
      <w:r w:rsidR="001D37F5" w:rsidRPr="002963CD">
        <w:rPr>
          <w:rFonts w:ascii="Arial" w:hAnsi="Arial" w:cs="Arial"/>
          <w:i/>
          <w:sz w:val="22"/>
          <w:szCs w:val="22"/>
        </w:rPr>
        <w:t>m</w:t>
      </w:r>
      <w:r w:rsidR="00F04094" w:rsidRPr="002963CD">
        <w:rPr>
          <w:rFonts w:ascii="Arial" w:hAnsi="Arial" w:cs="Arial"/>
          <w:i/>
          <w:sz w:val="22"/>
          <w:szCs w:val="22"/>
        </w:rPr>
        <w:t xml:space="preserve">, které potřebuje zkušené odborníky. Je zde tedy enormní boj o talenty a platy jsou často už tak dost vysoké, že firmy </w:t>
      </w:r>
      <w:r w:rsidR="00D46BFA">
        <w:rPr>
          <w:rFonts w:ascii="Arial" w:hAnsi="Arial" w:cs="Arial"/>
          <w:i/>
          <w:sz w:val="22"/>
          <w:szCs w:val="22"/>
        </w:rPr>
        <w:t>musí nabídnout něco jiného než ´pouhé´</w:t>
      </w:r>
      <w:r w:rsidR="00F04094" w:rsidRPr="002963CD">
        <w:rPr>
          <w:rFonts w:ascii="Arial" w:hAnsi="Arial" w:cs="Arial"/>
          <w:i/>
          <w:sz w:val="22"/>
          <w:szCs w:val="22"/>
        </w:rPr>
        <w:t xml:space="preserve"> finanční ohodnocení. Kvalitou pracovního prostředí dávají najevo, že jim na zaměstnancích záleží a nebojí se do nich investovat,“</w:t>
      </w:r>
      <w:r w:rsidR="00F04094" w:rsidRPr="002963CD">
        <w:rPr>
          <w:rFonts w:ascii="Arial" w:hAnsi="Arial" w:cs="Arial"/>
          <w:sz w:val="22"/>
          <w:szCs w:val="22"/>
        </w:rPr>
        <w:t xml:space="preserve"> zdůvodňuje úspěch IT firem v soutěži </w:t>
      </w:r>
      <w:hyperlink r:id="rId19" w:history="1">
        <w:r w:rsidR="00F04094" w:rsidRPr="002963CD">
          <w:rPr>
            <w:rStyle w:val="Hypertextovodkaz"/>
            <w:rFonts w:ascii="Arial" w:hAnsi="Arial" w:cs="Arial"/>
            <w:sz w:val="22"/>
            <w:szCs w:val="22"/>
          </w:rPr>
          <w:t>Zasedačka roku</w:t>
        </w:r>
      </w:hyperlink>
      <w:r w:rsidR="00F04094" w:rsidRPr="002963CD">
        <w:rPr>
          <w:rFonts w:ascii="Arial" w:hAnsi="Arial" w:cs="Arial"/>
          <w:sz w:val="22"/>
          <w:szCs w:val="22"/>
        </w:rPr>
        <w:t xml:space="preserve"> Filip Muška, konzultant společnosti CBRE. Podle Tomáše Prince, manažera řízení </w:t>
      </w:r>
      <w:r w:rsidR="00515A0E" w:rsidRPr="002963CD">
        <w:rPr>
          <w:rFonts w:ascii="Arial" w:hAnsi="Arial" w:cs="Arial"/>
          <w:sz w:val="22"/>
          <w:szCs w:val="22"/>
        </w:rPr>
        <w:t>firmy</w:t>
      </w:r>
      <w:r w:rsidR="00F04094" w:rsidRPr="002963CD">
        <w:rPr>
          <w:rFonts w:ascii="Arial" w:hAnsi="Arial" w:cs="Arial"/>
          <w:sz w:val="22"/>
          <w:szCs w:val="22"/>
        </w:rPr>
        <w:t xml:space="preserve"> Avast, </w:t>
      </w:r>
      <w:r w:rsidR="0007055D" w:rsidRPr="002963CD">
        <w:rPr>
          <w:rFonts w:ascii="Arial" w:hAnsi="Arial" w:cs="Arial"/>
          <w:sz w:val="22"/>
          <w:szCs w:val="22"/>
        </w:rPr>
        <w:t>není atraktivita a</w:t>
      </w:r>
      <w:r w:rsidRPr="002963CD">
        <w:rPr>
          <w:rFonts w:ascii="Arial" w:hAnsi="Arial" w:cs="Arial"/>
          <w:sz w:val="22"/>
          <w:szCs w:val="22"/>
        </w:rPr>
        <w:t> </w:t>
      </w:r>
      <w:r w:rsidR="0007055D" w:rsidRPr="002963CD">
        <w:rPr>
          <w:rFonts w:ascii="Arial" w:hAnsi="Arial" w:cs="Arial"/>
          <w:sz w:val="22"/>
          <w:szCs w:val="22"/>
        </w:rPr>
        <w:t>vstřícnost pracovního prostoru důležitá jen kvůli nedostatku schopných lidí, al</w:t>
      </w:r>
      <w:r w:rsidR="00B750FB" w:rsidRPr="002963CD">
        <w:rPr>
          <w:rFonts w:ascii="Arial" w:hAnsi="Arial" w:cs="Arial"/>
          <w:sz w:val="22"/>
          <w:szCs w:val="22"/>
        </w:rPr>
        <w:t>e</w:t>
      </w:r>
      <w:r w:rsidR="0007055D" w:rsidRPr="002963CD">
        <w:rPr>
          <w:rFonts w:ascii="Arial" w:hAnsi="Arial" w:cs="Arial"/>
          <w:sz w:val="22"/>
          <w:szCs w:val="22"/>
        </w:rPr>
        <w:t xml:space="preserve"> </w:t>
      </w:r>
      <w:r w:rsidR="00B750FB" w:rsidRPr="002963CD">
        <w:rPr>
          <w:rFonts w:ascii="Arial" w:hAnsi="Arial" w:cs="Arial"/>
          <w:sz w:val="22"/>
          <w:szCs w:val="22"/>
        </w:rPr>
        <w:t xml:space="preserve">je také nedílnou součástí celkové </w:t>
      </w:r>
      <w:r w:rsidR="00F04094" w:rsidRPr="002963CD">
        <w:rPr>
          <w:rFonts w:ascii="Arial" w:hAnsi="Arial" w:cs="Arial"/>
          <w:sz w:val="22"/>
          <w:szCs w:val="22"/>
        </w:rPr>
        <w:t>prezentace</w:t>
      </w:r>
      <w:r w:rsidR="0007055D" w:rsidRPr="002963CD">
        <w:rPr>
          <w:rFonts w:ascii="Arial" w:hAnsi="Arial" w:cs="Arial"/>
          <w:sz w:val="22"/>
          <w:szCs w:val="22"/>
        </w:rPr>
        <w:t xml:space="preserve"> </w:t>
      </w:r>
      <w:r w:rsidR="00515A0E" w:rsidRPr="002963CD">
        <w:rPr>
          <w:rFonts w:ascii="Arial" w:hAnsi="Arial" w:cs="Arial"/>
          <w:sz w:val="22"/>
          <w:szCs w:val="22"/>
        </w:rPr>
        <w:t>společnosti</w:t>
      </w:r>
      <w:r w:rsidR="0007055D" w:rsidRPr="002963CD">
        <w:rPr>
          <w:rFonts w:ascii="Arial" w:hAnsi="Arial" w:cs="Arial"/>
          <w:sz w:val="22"/>
          <w:szCs w:val="22"/>
        </w:rPr>
        <w:t xml:space="preserve"> a</w:t>
      </w:r>
      <w:r w:rsidR="00515A0E" w:rsidRPr="002963CD">
        <w:rPr>
          <w:rFonts w:ascii="Arial" w:hAnsi="Arial" w:cs="Arial"/>
          <w:sz w:val="22"/>
          <w:szCs w:val="22"/>
        </w:rPr>
        <w:t> </w:t>
      </w:r>
      <w:r w:rsidR="00B750FB" w:rsidRPr="002963CD">
        <w:rPr>
          <w:rFonts w:ascii="Arial" w:hAnsi="Arial" w:cs="Arial"/>
          <w:sz w:val="22"/>
          <w:szCs w:val="22"/>
        </w:rPr>
        <w:t>slouží tak jako její vizitka.</w:t>
      </w:r>
      <w:r w:rsidR="00F04094" w:rsidRPr="002963CD">
        <w:rPr>
          <w:rFonts w:ascii="Arial" w:hAnsi="Arial" w:cs="Arial"/>
          <w:sz w:val="22"/>
          <w:szCs w:val="22"/>
        </w:rPr>
        <w:t xml:space="preserve"> </w:t>
      </w:r>
    </w:p>
    <w:p w14:paraId="6DCD9C09" w14:textId="1541699B" w:rsidR="006844F3" w:rsidRDefault="006844F3" w:rsidP="00843DF6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6FFC6D09" w14:textId="4BB10B7F" w:rsidR="00227068" w:rsidRPr="002963CD" w:rsidRDefault="00513DE2" w:rsidP="00843DF6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2963CD">
        <w:rPr>
          <w:rFonts w:ascii="Arial" w:hAnsi="Arial" w:cs="Arial"/>
          <w:b/>
          <w:sz w:val="22"/>
          <w:szCs w:val="22"/>
        </w:rPr>
        <w:t>N</w:t>
      </w:r>
      <w:r w:rsidR="00B750FB" w:rsidRPr="002963CD">
        <w:rPr>
          <w:rFonts w:ascii="Arial" w:hAnsi="Arial" w:cs="Arial"/>
          <w:b/>
          <w:sz w:val="22"/>
          <w:szCs w:val="22"/>
        </w:rPr>
        <w:t xml:space="preserve">ový ročník Zasedačky roku </w:t>
      </w:r>
      <w:r w:rsidRPr="002963CD">
        <w:rPr>
          <w:rFonts w:ascii="Arial" w:hAnsi="Arial" w:cs="Arial"/>
          <w:b/>
          <w:sz w:val="22"/>
          <w:szCs w:val="22"/>
        </w:rPr>
        <w:t>zahájen</w:t>
      </w:r>
    </w:p>
    <w:p w14:paraId="04EA981C" w14:textId="77874DEF" w:rsidR="00E16B30" w:rsidRPr="002963CD" w:rsidRDefault="00A25AC0" w:rsidP="00A25AC0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2963CD">
        <w:rPr>
          <w:rFonts w:ascii="Arial" w:hAnsi="Arial" w:cs="Arial"/>
          <w:sz w:val="22"/>
          <w:szCs w:val="22"/>
        </w:rPr>
        <w:t xml:space="preserve">Soutěž Zasedačka roku pokračuje i v letošním roce. </w:t>
      </w:r>
      <w:r w:rsidR="00F94750" w:rsidRPr="002963CD">
        <w:rPr>
          <w:rFonts w:ascii="Arial" w:hAnsi="Arial" w:cs="Arial"/>
          <w:sz w:val="22"/>
          <w:szCs w:val="22"/>
        </w:rPr>
        <w:t xml:space="preserve">Společnosti </w:t>
      </w:r>
      <w:r w:rsidRPr="002963CD">
        <w:rPr>
          <w:rFonts w:ascii="Arial" w:hAnsi="Arial" w:cs="Arial"/>
          <w:sz w:val="22"/>
          <w:szCs w:val="22"/>
        </w:rPr>
        <w:t xml:space="preserve">se tak mohou od </w:t>
      </w:r>
      <w:r w:rsidR="00EF3CB8" w:rsidRPr="002963CD">
        <w:rPr>
          <w:rFonts w:ascii="Arial" w:hAnsi="Arial" w:cs="Arial"/>
          <w:sz w:val="22"/>
          <w:szCs w:val="22"/>
        </w:rPr>
        <w:t>května</w:t>
      </w:r>
      <w:r w:rsidRPr="002963CD">
        <w:rPr>
          <w:rFonts w:ascii="Arial" w:hAnsi="Arial" w:cs="Arial"/>
          <w:sz w:val="22"/>
          <w:szCs w:val="22"/>
        </w:rPr>
        <w:t xml:space="preserve"> </w:t>
      </w:r>
      <w:r w:rsidR="00C85415" w:rsidRPr="002963CD">
        <w:rPr>
          <w:rFonts w:ascii="Arial" w:hAnsi="Arial" w:cs="Arial"/>
          <w:sz w:val="22"/>
          <w:szCs w:val="22"/>
        </w:rPr>
        <w:t>do</w:t>
      </w:r>
      <w:r w:rsidR="002963CD" w:rsidRPr="002963CD">
        <w:rPr>
          <w:rFonts w:ascii="Arial" w:hAnsi="Arial" w:cs="Arial"/>
          <w:sz w:val="22"/>
          <w:szCs w:val="22"/>
        </w:rPr>
        <w:t> </w:t>
      </w:r>
      <w:r w:rsidR="00C85415" w:rsidRPr="002963CD">
        <w:rPr>
          <w:rFonts w:ascii="Arial" w:hAnsi="Arial" w:cs="Arial"/>
          <w:sz w:val="22"/>
          <w:szCs w:val="22"/>
        </w:rPr>
        <w:t xml:space="preserve">konce října </w:t>
      </w:r>
      <w:r w:rsidRPr="002963CD">
        <w:rPr>
          <w:rFonts w:ascii="Arial" w:hAnsi="Arial" w:cs="Arial"/>
          <w:sz w:val="22"/>
          <w:szCs w:val="22"/>
        </w:rPr>
        <w:t xml:space="preserve">přihlašovat do celkem </w:t>
      </w:r>
      <w:r w:rsidR="00EF3CB8" w:rsidRPr="002963CD">
        <w:rPr>
          <w:rFonts w:ascii="Arial" w:hAnsi="Arial" w:cs="Arial"/>
          <w:sz w:val="22"/>
          <w:szCs w:val="22"/>
        </w:rPr>
        <w:t xml:space="preserve">osmi soutěžních kategorií: </w:t>
      </w:r>
      <w:r w:rsidR="0051097F" w:rsidRPr="002963CD">
        <w:rPr>
          <w:rFonts w:ascii="Arial" w:hAnsi="Arial" w:cs="Arial"/>
          <w:sz w:val="22"/>
          <w:szCs w:val="22"/>
        </w:rPr>
        <w:t>Zasedačka roku, Kancelář jako DNA firmy, Nejatraktivnější pracovní prostředí, Zdravá kancelář</w:t>
      </w:r>
      <w:r w:rsidR="00EF3CB8" w:rsidRPr="002963CD">
        <w:rPr>
          <w:rFonts w:ascii="Arial" w:hAnsi="Arial" w:cs="Arial"/>
          <w:sz w:val="22"/>
          <w:szCs w:val="22"/>
        </w:rPr>
        <w:t xml:space="preserve"> pod patronátem České rady pro šetrné budovy</w:t>
      </w:r>
      <w:r w:rsidR="0051097F" w:rsidRPr="002963CD">
        <w:rPr>
          <w:rFonts w:ascii="Arial" w:hAnsi="Arial" w:cs="Arial"/>
          <w:sz w:val="22"/>
          <w:szCs w:val="22"/>
        </w:rPr>
        <w:t>, Chytrá spolupráce</w:t>
      </w:r>
      <w:r w:rsidR="00EF3CB8" w:rsidRPr="002963CD">
        <w:rPr>
          <w:rFonts w:ascii="Arial" w:hAnsi="Arial" w:cs="Arial"/>
          <w:sz w:val="22"/>
          <w:szCs w:val="22"/>
        </w:rPr>
        <w:t xml:space="preserve"> pod taktovkou </w:t>
      </w:r>
      <w:r w:rsidR="00515A0E" w:rsidRPr="002963CD">
        <w:rPr>
          <w:rFonts w:ascii="Arial" w:hAnsi="Arial" w:cs="Arial"/>
          <w:sz w:val="22"/>
          <w:szCs w:val="22"/>
        </w:rPr>
        <w:t>firmy</w:t>
      </w:r>
      <w:r w:rsidR="00EF3CB8" w:rsidRPr="002963CD">
        <w:rPr>
          <w:rFonts w:ascii="Arial" w:hAnsi="Arial" w:cs="Arial"/>
          <w:sz w:val="22"/>
          <w:szCs w:val="22"/>
        </w:rPr>
        <w:t xml:space="preserve"> Microsoft,</w:t>
      </w:r>
      <w:r w:rsidR="0051097F" w:rsidRPr="002963CD">
        <w:rPr>
          <w:rFonts w:ascii="Arial" w:hAnsi="Arial" w:cs="Arial"/>
          <w:sz w:val="22"/>
          <w:szCs w:val="22"/>
        </w:rPr>
        <w:t xml:space="preserve"> Kanceláře pro budoucí výzvy</w:t>
      </w:r>
      <w:r w:rsidR="00EF3CB8" w:rsidRPr="002963CD">
        <w:rPr>
          <w:rFonts w:ascii="Arial" w:hAnsi="Arial" w:cs="Arial"/>
          <w:sz w:val="22"/>
          <w:szCs w:val="22"/>
        </w:rPr>
        <w:t xml:space="preserve"> zaštiťované společností Skanska a nově </w:t>
      </w:r>
      <w:r w:rsidR="0051097F" w:rsidRPr="002963CD">
        <w:rPr>
          <w:rFonts w:ascii="Arial" w:hAnsi="Arial" w:cs="Arial"/>
          <w:sz w:val="22"/>
          <w:szCs w:val="22"/>
        </w:rPr>
        <w:t>i</w:t>
      </w:r>
      <w:r w:rsidR="00EF3CB8" w:rsidRPr="002963CD">
        <w:rPr>
          <w:rFonts w:ascii="Arial" w:hAnsi="Arial" w:cs="Arial"/>
          <w:sz w:val="22"/>
          <w:szCs w:val="22"/>
        </w:rPr>
        <w:t xml:space="preserve"> do</w:t>
      </w:r>
      <w:r w:rsidR="0051097F" w:rsidRPr="002963CD">
        <w:rPr>
          <w:rFonts w:ascii="Arial" w:hAnsi="Arial" w:cs="Arial"/>
          <w:sz w:val="22"/>
          <w:szCs w:val="22"/>
        </w:rPr>
        <w:t xml:space="preserve"> </w:t>
      </w:r>
      <w:r w:rsidR="00F67923" w:rsidRPr="002963CD">
        <w:rPr>
          <w:rFonts w:ascii="Arial" w:hAnsi="Arial" w:cs="Arial"/>
          <w:sz w:val="22"/>
          <w:szCs w:val="22"/>
        </w:rPr>
        <w:t xml:space="preserve">kategorie Malá kancelář, </w:t>
      </w:r>
      <w:r w:rsidR="00767BD7" w:rsidRPr="002963CD">
        <w:rPr>
          <w:rFonts w:ascii="Arial" w:hAnsi="Arial" w:cs="Arial"/>
          <w:color w:val="000000"/>
          <w:sz w:val="22"/>
          <w:szCs w:val="22"/>
        </w:rPr>
        <w:t xml:space="preserve">posuzující </w:t>
      </w:r>
      <w:r w:rsidR="00F67923" w:rsidRPr="002963CD">
        <w:rPr>
          <w:rFonts w:ascii="Arial" w:hAnsi="Arial" w:cs="Arial"/>
          <w:color w:val="000000"/>
          <w:sz w:val="22"/>
          <w:szCs w:val="22"/>
        </w:rPr>
        <w:t>kanceláře do 50 zaměstnanců a 500 m</w:t>
      </w:r>
      <w:r w:rsidR="00F67923" w:rsidRPr="002963CD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767BD7" w:rsidRPr="002963CD">
        <w:rPr>
          <w:rFonts w:ascii="Arial" w:hAnsi="Arial" w:cs="Arial"/>
          <w:color w:val="000000"/>
          <w:sz w:val="22"/>
          <w:szCs w:val="22"/>
        </w:rPr>
        <w:t>,</w:t>
      </w:r>
      <w:r w:rsidR="00EF3CB8" w:rsidRPr="002963CD">
        <w:rPr>
          <w:rFonts w:ascii="Arial" w:hAnsi="Arial" w:cs="Arial"/>
          <w:color w:val="000000"/>
          <w:sz w:val="22"/>
          <w:szCs w:val="22"/>
        </w:rPr>
        <w:t xml:space="preserve"> a </w:t>
      </w:r>
      <w:r w:rsidR="00767BD7" w:rsidRPr="002963CD">
        <w:rPr>
          <w:rFonts w:ascii="Arial" w:hAnsi="Arial" w:cs="Arial"/>
          <w:color w:val="000000"/>
          <w:sz w:val="22"/>
          <w:szCs w:val="22"/>
        </w:rPr>
        <w:t xml:space="preserve">do </w:t>
      </w:r>
      <w:r w:rsidR="00EF3CB8" w:rsidRPr="002963CD">
        <w:rPr>
          <w:rFonts w:ascii="Arial" w:hAnsi="Arial" w:cs="Arial"/>
          <w:color w:val="000000"/>
          <w:sz w:val="22"/>
          <w:szCs w:val="22"/>
        </w:rPr>
        <w:t>kategorie Architektonický návrh</w:t>
      </w:r>
      <w:r w:rsidR="00F67923" w:rsidRPr="002963CD">
        <w:rPr>
          <w:rFonts w:ascii="Arial" w:hAnsi="Arial" w:cs="Arial"/>
          <w:color w:val="000000"/>
          <w:sz w:val="22"/>
          <w:szCs w:val="22"/>
        </w:rPr>
        <w:t xml:space="preserve"> </w:t>
      </w:r>
      <w:r w:rsidR="00767BD7" w:rsidRPr="002963CD">
        <w:rPr>
          <w:rFonts w:ascii="Arial" w:hAnsi="Arial" w:cs="Arial"/>
          <w:color w:val="000000"/>
          <w:sz w:val="22"/>
          <w:szCs w:val="22"/>
        </w:rPr>
        <w:lastRenderedPageBreak/>
        <w:t>pod</w:t>
      </w:r>
      <w:r w:rsidR="002963CD" w:rsidRPr="002963CD">
        <w:rPr>
          <w:rFonts w:ascii="Arial" w:hAnsi="Arial" w:cs="Arial"/>
          <w:color w:val="000000"/>
          <w:sz w:val="22"/>
          <w:szCs w:val="22"/>
        </w:rPr>
        <w:t> </w:t>
      </w:r>
      <w:r w:rsidR="00F67923" w:rsidRPr="002963CD">
        <w:rPr>
          <w:rFonts w:ascii="Arial" w:hAnsi="Arial" w:cs="Arial"/>
          <w:color w:val="000000"/>
          <w:sz w:val="22"/>
          <w:szCs w:val="22"/>
        </w:rPr>
        <w:t>z</w:t>
      </w:r>
      <w:r w:rsidR="00767BD7" w:rsidRPr="002963CD">
        <w:rPr>
          <w:rFonts w:ascii="Arial" w:hAnsi="Arial" w:cs="Arial"/>
          <w:color w:val="000000"/>
          <w:sz w:val="22"/>
          <w:szCs w:val="22"/>
        </w:rPr>
        <w:t>á</w:t>
      </w:r>
      <w:r w:rsidR="00F67923" w:rsidRPr="002963CD">
        <w:rPr>
          <w:rFonts w:ascii="Arial" w:hAnsi="Arial" w:cs="Arial"/>
          <w:color w:val="000000"/>
          <w:sz w:val="22"/>
          <w:szCs w:val="22"/>
        </w:rPr>
        <w:t>št</w:t>
      </w:r>
      <w:r w:rsidR="00767BD7" w:rsidRPr="002963CD">
        <w:rPr>
          <w:rFonts w:ascii="Arial" w:hAnsi="Arial" w:cs="Arial"/>
          <w:color w:val="000000"/>
          <w:sz w:val="22"/>
          <w:szCs w:val="22"/>
        </w:rPr>
        <w:t xml:space="preserve">itou </w:t>
      </w:r>
      <w:r w:rsidR="00F67923" w:rsidRPr="002963CD">
        <w:rPr>
          <w:rFonts w:ascii="Arial" w:hAnsi="Arial" w:cs="Arial"/>
          <w:color w:val="000000"/>
          <w:sz w:val="22"/>
          <w:szCs w:val="22"/>
        </w:rPr>
        <w:t>katedr</w:t>
      </w:r>
      <w:r w:rsidR="00767BD7" w:rsidRPr="002963CD">
        <w:rPr>
          <w:rFonts w:ascii="Arial" w:hAnsi="Arial" w:cs="Arial"/>
          <w:color w:val="000000"/>
          <w:sz w:val="22"/>
          <w:szCs w:val="22"/>
        </w:rPr>
        <w:t>y</w:t>
      </w:r>
      <w:r w:rsidR="00F67923" w:rsidRPr="002963CD">
        <w:rPr>
          <w:rFonts w:ascii="Arial" w:hAnsi="Arial" w:cs="Arial"/>
          <w:color w:val="000000"/>
          <w:sz w:val="22"/>
          <w:szCs w:val="22"/>
        </w:rPr>
        <w:t xml:space="preserve"> architektury ČVUT</w:t>
      </w:r>
      <w:r w:rsidR="00767BD7" w:rsidRPr="002963CD">
        <w:rPr>
          <w:rFonts w:ascii="Arial" w:hAnsi="Arial" w:cs="Arial"/>
          <w:color w:val="000000"/>
          <w:sz w:val="22"/>
          <w:szCs w:val="22"/>
        </w:rPr>
        <w:t>,</w:t>
      </w:r>
      <w:r w:rsidR="00F67923" w:rsidRPr="002963CD">
        <w:rPr>
          <w:rFonts w:ascii="Arial" w:hAnsi="Arial" w:cs="Arial"/>
          <w:color w:val="000000"/>
          <w:sz w:val="22"/>
          <w:szCs w:val="22"/>
        </w:rPr>
        <w:t xml:space="preserve"> jejíž studenti se budou podílet na hodnocení pod</w:t>
      </w:r>
      <w:r w:rsidR="002963CD" w:rsidRPr="002963CD">
        <w:rPr>
          <w:rFonts w:ascii="Arial" w:hAnsi="Arial" w:cs="Arial"/>
          <w:color w:val="000000"/>
          <w:sz w:val="22"/>
          <w:szCs w:val="22"/>
        </w:rPr>
        <w:t> </w:t>
      </w:r>
      <w:r w:rsidR="00F67923" w:rsidRPr="002963CD">
        <w:rPr>
          <w:rFonts w:ascii="Arial" w:hAnsi="Arial" w:cs="Arial"/>
          <w:color w:val="000000"/>
          <w:sz w:val="22"/>
          <w:szCs w:val="22"/>
        </w:rPr>
        <w:t>patronací předsedkyně poroty Evy Jiřičné.</w:t>
      </w:r>
      <w:r w:rsidR="0051097F" w:rsidRPr="002963CD">
        <w:rPr>
          <w:rFonts w:ascii="Arial" w:hAnsi="Arial" w:cs="Arial"/>
          <w:sz w:val="22"/>
          <w:szCs w:val="22"/>
        </w:rPr>
        <w:t xml:space="preserve"> </w:t>
      </w:r>
      <w:r w:rsidR="00174681" w:rsidRPr="002963CD">
        <w:rPr>
          <w:rFonts w:ascii="Arial" w:hAnsi="Arial" w:cs="Arial"/>
          <w:sz w:val="22"/>
          <w:szCs w:val="22"/>
        </w:rPr>
        <w:t xml:space="preserve">Devátou kategorií je hlasování veřejnosti. </w:t>
      </w:r>
      <w:r w:rsidR="00EF3CB8" w:rsidRPr="002963CD">
        <w:rPr>
          <w:rFonts w:ascii="Arial" w:hAnsi="Arial" w:cs="Arial"/>
          <w:sz w:val="22"/>
          <w:szCs w:val="22"/>
        </w:rPr>
        <w:t xml:space="preserve">Registrace budou ukončeny v říjnu a slavnostní vyhlášení proběhne v únoru 2018. </w:t>
      </w:r>
      <w:r w:rsidR="00A0213F" w:rsidRPr="002963CD">
        <w:rPr>
          <w:rFonts w:ascii="Arial" w:hAnsi="Arial" w:cs="Arial"/>
          <w:i/>
          <w:sz w:val="22"/>
          <w:szCs w:val="22"/>
        </w:rPr>
        <w:t>„</w:t>
      </w:r>
      <w:r w:rsidR="0043625F" w:rsidRPr="002963CD">
        <w:rPr>
          <w:rFonts w:ascii="Arial" w:hAnsi="Arial" w:cs="Arial"/>
          <w:i/>
          <w:sz w:val="22"/>
          <w:szCs w:val="22"/>
        </w:rPr>
        <w:t>Velice nás těší rostoucí zájem firem o</w:t>
      </w:r>
      <w:r w:rsidR="00174681" w:rsidRPr="002963CD">
        <w:rPr>
          <w:rFonts w:ascii="Arial" w:hAnsi="Arial" w:cs="Arial"/>
          <w:i/>
          <w:sz w:val="22"/>
          <w:szCs w:val="22"/>
        </w:rPr>
        <w:t> </w:t>
      </w:r>
      <w:r w:rsidR="0043625F" w:rsidRPr="002963CD">
        <w:rPr>
          <w:rFonts w:ascii="Arial" w:hAnsi="Arial" w:cs="Arial"/>
          <w:i/>
          <w:sz w:val="22"/>
          <w:szCs w:val="22"/>
        </w:rPr>
        <w:t>zdravé pracovní prostředí a vytváření vhodných podmínek</w:t>
      </w:r>
      <w:r w:rsidR="00B211B1" w:rsidRPr="002963CD">
        <w:rPr>
          <w:rFonts w:ascii="Arial" w:hAnsi="Arial" w:cs="Arial"/>
          <w:i/>
          <w:sz w:val="22"/>
          <w:szCs w:val="22"/>
        </w:rPr>
        <w:t xml:space="preserve"> pro</w:t>
      </w:r>
      <w:r w:rsidR="002963CD" w:rsidRPr="002963CD">
        <w:rPr>
          <w:rFonts w:ascii="Arial" w:hAnsi="Arial" w:cs="Arial"/>
          <w:i/>
          <w:sz w:val="22"/>
          <w:szCs w:val="22"/>
        </w:rPr>
        <w:t> </w:t>
      </w:r>
      <w:r w:rsidR="00B211B1" w:rsidRPr="002963CD">
        <w:rPr>
          <w:rFonts w:ascii="Arial" w:hAnsi="Arial" w:cs="Arial"/>
          <w:i/>
          <w:sz w:val="22"/>
          <w:szCs w:val="22"/>
        </w:rPr>
        <w:t>zaměstnance</w:t>
      </w:r>
      <w:r w:rsidR="0043625F" w:rsidRPr="002963CD">
        <w:rPr>
          <w:rFonts w:ascii="Arial" w:hAnsi="Arial" w:cs="Arial"/>
          <w:i/>
          <w:sz w:val="22"/>
          <w:szCs w:val="22"/>
        </w:rPr>
        <w:t>. I v letošním roce očekáváme množství přihlášek do</w:t>
      </w:r>
      <w:r w:rsidR="00B211B1" w:rsidRPr="002963CD">
        <w:rPr>
          <w:rFonts w:ascii="Arial" w:hAnsi="Arial" w:cs="Arial"/>
          <w:i/>
          <w:sz w:val="22"/>
          <w:szCs w:val="22"/>
        </w:rPr>
        <w:t> </w:t>
      </w:r>
      <w:r w:rsidR="0043625F" w:rsidRPr="002963CD">
        <w:rPr>
          <w:rFonts w:ascii="Arial" w:hAnsi="Arial" w:cs="Arial"/>
          <w:i/>
          <w:sz w:val="22"/>
          <w:szCs w:val="22"/>
        </w:rPr>
        <w:t>jednotlivých kategorií a</w:t>
      </w:r>
      <w:r w:rsidR="002963CD" w:rsidRPr="002963CD">
        <w:rPr>
          <w:rFonts w:ascii="Arial" w:hAnsi="Arial" w:cs="Arial"/>
          <w:i/>
          <w:sz w:val="22"/>
          <w:szCs w:val="22"/>
        </w:rPr>
        <w:t> </w:t>
      </w:r>
      <w:r w:rsidR="0043625F" w:rsidRPr="002963CD">
        <w:rPr>
          <w:rFonts w:ascii="Arial" w:hAnsi="Arial" w:cs="Arial"/>
          <w:i/>
          <w:sz w:val="22"/>
          <w:szCs w:val="22"/>
        </w:rPr>
        <w:t xml:space="preserve">doufáme, že </w:t>
      </w:r>
      <w:r w:rsidR="006A3FC6" w:rsidRPr="002963CD">
        <w:rPr>
          <w:rFonts w:ascii="Arial" w:hAnsi="Arial" w:cs="Arial"/>
          <w:i/>
          <w:sz w:val="22"/>
          <w:szCs w:val="22"/>
        </w:rPr>
        <w:t>výsledky uplynulého ročníku a prestiž soutěže bude příznivým impulzem a</w:t>
      </w:r>
      <w:r w:rsidR="002963CD" w:rsidRPr="002963CD">
        <w:rPr>
          <w:rFonts w:ascii="Arial" w:hAnsi="Arial" w:cs="Arial"/>
          <w:i/>
          <w:sz w:val="22"/>
          <w:szCs w:val="22"/>
        </w:rPr>
        <w:t> </w:t>
      </w:r>
      <w:r w:rsidR="006A3FC6" w:rsidRPr="002963CD">
        <w:rPr>
          <w:rFonts w:ascii="Arial" w:hAnsi="Arial" w:cs="Arial"/>
          <w:i/>
          <w:sz w:val="22"/>
          <w:szCs w:val="22"/>
        </w:rPr>
        <w:t>inspirací pro další uchazeče,“</w:t>
      </w:r>
      <w:r w:rsidR="006A3FC6" w:rsidRPr="002963CD">
        <w:rPr>
          <w:rFonts w:ascii="Arial" w:hAnsi="Arial" w:cs="Arial"/>
          <w:sz w:val="22"/>
          <w:szCs w:val="22"/>
        </w:rPr>
        <w:t xml:space="preserve"> uzavírá výkonná ředitelka rady Simona Kalvoda.</w:t>
      </w:r>
      <w:r w:rsidR="00EF3CB8" w:rsidRPr="002963CD">
        <w:rPr>
          <w:rFonts w:ascii="Arial" w:hAnsi="Arial" w:cs="Arial"/>
          <w:i/>
          <w:sz w:val="22"/>
          <w:szCs w:val="22"/>
        </w:rPr>
        <w:t xml:space="preserve"> </w:t>
      </w:r>
    </w:p>
    <w:p w14:paraId="593DA6A4" w14:textId="77777777" w:rsidR="00852121" w:rsidRDefault="00852121" w:rsidP="00DF711A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</w:p>
    <w:p w14:paraId="10672C46" w14:textId="77777777" w:rsidR="00F07303" w:rsidRPr="003C52A1" w:rsidRDefault="00F07303" w:rsidP="00DF711A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</w:p>
    <w:p w14:paraId="5931AB38" w14:textId="24AD86A8" w:rsidR="00997BEF" w:rsidRDefault="00997BEF" w:rsidP="00AF2EB8">
      <w:pPr>
        <w:pStyle w:val="Normlnweb"/>
        <w:spacing w:before="0" w:beforeAutospacing="0" w:after="120" w:afterAutospacing="0" w:line="280" w:lineRule="atLeast"/>
        <w:jc w:val="both"/>
        <w:rPr>
          <w:rStyle w:val="Siln"/>
          <w:rFonts w:ascii="Arial" w:hAnsi="Arial" w:cs="Arial"/>
          <w:i/>
          <w:sz w:val="20"/>
          <w:szCs w:val="20"/>
          <w:u w:val="single"/>
          <w:bdr w:val="none" w:sz="0" w:space="0" w:color="auto" w:frame="1"/>
        </w:rPr>
      </w:pPr>
      <w:r>
        <w:rPr>
          <w:rStyle w:val="Siln"/>
          <w:rFonts w:ascii="Arial" w:hAnsi="Arial" w:cs="Arial"/>
          <w:i/>
          <w:sz w:val="20"/>
          <w:szCs w:val="20"/>
          <w:u w:val="single"/>
          <w:bdr w:val="none" w:sz="0" w:space="0" w:color="auto" w:frame="1"/>
        </w:rPr>
        <w:t>Poznámka pro editory:</w:t>
      </w:r>
    </w:p>
    <w:p w14:paraId="60A82C78" w14:textId="408068B4" w:rsidR="002B7382" w:rsidRDefault="00997BEF" w:rsidP="00843DF6">
      <w:pPr>
        <w:pStyle w:val="Normlnweb"/>
        <w:spacing w:before="0" w:beforeAutospacing="0" w:after="120" w:afterAutospacing="0"/>
        <w:jc w:val="both"/>
        <w:rPr>
          <w:rFonts w:ascii="Arial" w:hAnsi="Arial" w:cs="Arial"/>
          <w:i/>
          <w:sz w:val="20"/>
          <w:szCs w:val="20"/>
        </w:rPr>
      </w:pPr>
      <w:r w:rsidRPr="00BB5EF9">
        <w:rPr>
          <w:rStyle w:val="Siln"/>
          <w:rFonts w:ascii="Arial" w:hAnsi="Arial" w:cs="Arial"/>
          <w:i/>
          <w:sz w:val="20"/>
          <w:szCs w:val="20"/>
          <w:bdr w:val="none" w:sz="0" w:space="0" w:color="auto" w:frame="1"/>
        </w:rPr>
        <w:t xml:space="preserve">Česká rada pro šetrné budovy (CZGBC) </w:t>
      </w:r>
      <w:r w:rsidRPr="00BB5EF9">
        <w:rPr>
          <w:rFonts w:ascii="Arial" w:hAnsi="Arial" w:cs="Arial"/>
          <w:i/>
          <w:sz w:val="20"/>
          <w:szCs w:val="20"/>
        </w:rPr>
        <w:t>spojuje společnosti a organizace z celého hodnotového řetě</w:t>
      </w:r>
      <w:r>
        <w:rPr>
          <w:rFonts w:ascii="Arial" w:hAnsi="Arial" w:cs="Arial"/>
          <w:i/>
          <w:sz w:val="20"/>
          <w:szCs w:val="20"/>
        </w:rPr>
        <w:t>zce oboru šetrného stavebnictví:</w:t>
      </w:r>
      <w:r w:rsidRPr="00BB5EF9">
        <w:rPr>
          <w:rFonts w:ascii="Arial" w:hAnsi="Arial" w:cs="Arial"/>
          <w:i/>
          <w:sz w:val="20"/>
          <w:szCs w:val="20"/>
        </w:rPr>
        <w:t xml:space="preserve"> od projektantů, archite</w:t>
      </w:r>
      <w:r>
        <w:rPr>
          <w:rFonts w:ascii="Arial" w:hAnsi="Arial" w:cs="Arial"/>
          <w:i/>
          <w:sz w:val="20"/>
          <w:szCs w:val="20"/>
        </w:rPr>
        <w:t>ktů přes dodavatele materiálů a </w:t>
      </w:r>
      <w:r w:rsidRPr="00BB5EF9">
        <w:rPr>
          <w:rFonts w:ascii="Arial" w:hAnsi="Arial" w:cs="Arial"/>
          <w:i/>
          <w:sz w:val="20"/>
          <w:szCs w:val="20"/>
        </w:rPr>
        <w:t>technologií až po stavební firmy a developery. Její misí je podněcovat tuzemský trh k přeměně způsobů, jakými se navrhují, staví, rekonstruují a provozují budovy a urbanistické celky. Cílem je vytvořit zdravé, prosperující, ekologické a společensky ohledupln</w:t>
      </w:r>
      <w:r w:rsidR="00746019">
        <w:rPr>
          <w:rFonts w:ascii="Arial" w:hAnsi="Arial" w:cs="Arial"/>
          <w:i/>
          <w:sz w:val="20"/>
          <w:szCs w:val="20"/>
        </w:rPr>
        <w:t>é</w:t>
      </w:r>
      <w:r w:rsidRPr="00BB5EF9">
        <w:rPr>
          <w:rFonts w:ascii="Arial" w:hAnsi="Arial" w:cs="Arial"/>
          <w:i/>
          <w:sz w:val="20"/>
          <w:szCs w:val="20"/>
        </w:rPr>
        <w:t xml:space="preserve"> prostředí, zvyšující kvalitu života. CZGBC je od</w:t>
      </w:r>
      <w:r w:rsidR="007D0E51">
        <w:rPr>
          <w:rFonts w:ascii="Arial" w:hAnsi="Arial" w:cs="Arial"/>
          <w:i/>
          <w:sz w:val="20"/>
          <w:szCs w:val="20"/>
        </w:rPr>
        <w:t> </w:t>
      </w:r>
      <w:r w:rsidRPr="00BB5EF9">
        <w:rPr>
          <w:rFonts w:ascii="Arial" w:hAnsi="Arial" w:cs="Arial"/>
          <w:i/>
          <w:sz w:val="20"/>
          <w:szCs w:val="20"/>
        </w:rPr>
        <w:t>svého vzniku v roce 2009</w:t>
      </w:r>
      <w:r w:rsidRPr="00BB5EF9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BB5EF9">
        <w:rPr>
          <w:rFonts w:ascii="Arial" w:hAnsi="Arial" w:cs="Arial"/>
          <w:i/>
          <w:sz w:val="20"/>
          <w:szCs w:val="20"/>
        </w:rPr>
        <w:t>členem celosvětové zaštiťující organizace Svět</w:t>
      </w:r>
      <w:r>
        <w:rPr>
          <w:rFonts w:ascii="Arial" w:hAnsi="Arial" w:cs="Arial"/>
          <w:i/>
          <w:sz w:val="20"/>
          <w:szCs w:val="20"/>
        </w:rPr>
        <w:t>ové rady pro </w:t>
      </w:r>
      <w:r w:rsidRPr="00BB5EF9">
        <w:rPr>
          <w:rFonts w:ascii="Arial" w:hAnsi="Arial" w:cs="Arial"/>
          <w:i/>
          <w:sz w:val="20"/>
          <w:szCs w:val="20"/>
        </w:rPr>
        <w:t xml:space="preserve">šetrné budovy (World Green Building Council), sdružující přes </w:t>
      </w:r>
      <w:r w:rsidR="002E41E8">
        <w:rPr>
          <w:rFonts w:ascii="Arial" w:hAnsi="Arial" w:cs="Arial"/>
          <w:i/>
          <w:sz w:val="20"/>
          <w:szCs w:val="20"/>
        </w:rPr>
        <w:t>70</w:t>
      </w:r>
      <w:r w:rsidRPr="00BB5EF9">
        <w:rPr>
          <w:rFonts w:ascii="Arial" w:hAnsi="Arial" w:cs="Arial"/>
          <w:i/>
          <w:sz w:val="20"/>
          <w:szCs w:val="20"/>
        </w:rPr>
        <w:t xml:space="preserve"> zemí. CZGBC má v současné době </w:t>
      </w:r>
      <w:r w:rsidR="000D5D14">
        <w:rPr>
          <w:rFonts w:ascii="Arial" w:hAnsi="Arial" w:cs="Arial"/>
          <w:i/>
          <w:sz w:val="20"/>
          <w:szCs w:val="20"/>
        </w:rPr>
        <w:t>70</w:t>
      </w:r>
      <w:r w:rsidRPr="00BB5EF9">
        <w:rPr>
          <w:rFonts w:ascii="Arial" w:hAnsi="Arial" w:cs="Arial"/>
          <w:i/>
          <w:sz w:val="20"/>
          <w:szCs w:val="20"/>
        </w:rPr>
        <w:t xml:space="preserve"> členů. </w:t>
      </w:r>
    </w:p>
    <w:p w14:paraId="70919528" w14:textId="35BD4D3B" w:rsidR="00F04094" w:rsidRPr="00F974EF" w:rsidRDefault="00F04094" w:rsidP="00F04094">
      <w:pPr>
        <w:jc w:val="both"/>
        <w:rPr>
          <w:rFonts w:ascii="Arial" w:hAnsi="Arial" w:cs="Arial"/>
          <w:b/>
          <w:i/>
          <w:sz w:val="20"/>
          <w:szCs w:val="20"/>
        </w:rPr>
      </w:pPr>
      <w:r w:rsidRPr="00F974EF">
        <w:rPr>
          <w:rFonts w:ascii="Arial" w:hAnsi="Arial" w:cs="Arial"/>
          <w:b/>
          <w:i/>
          <w:sz w:val="20"/>
          <w:szCs w:val="20"/>
        </w:rPr>
        <w:t>O soutěži CBRE Zasedačka roku 201</w:t>
      </w:r>
      <w:r>
        <w:rPr>
          <w:rFonts w:ascii="Arial" w:hAnsi="Arial" w:cs="Arial"/>
          <w:b/>
          <w:i/>
          <w:sz w:val="20"/>
          <w:szCs w:val="20"/>
        </w:rPr>
        <w:t>7</w:t>
      </w:r>
    </w:p>
    <w:p w14:paraId="1C1423EF" w14:textId="0D3794A8" w:rsidR="00F04094" w:rsidRPr="00F974EF" w:rsidRDefault="00F04094" w:rsidP="00F04094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F974EF">
        <w:rPr>
          <w:rFonts w:ascii="Arial" w:hAnsi="Arial" w:cs="Arial"/>
          <w:i/>
          <w:sz w:val="20"/>
          <w:szCs w:val="20"/>
        </w:rPr>
        <w:t>Vyhlašovatelem a organizátorem soutěže Zasedačka roku 201</w:t>
      </w:r>
      <w:r w:rsidR="0051097F">
        <w:rPr>
          <w:rFonts w:ascii="Arial" w:hAnsi="Arial" w:cs="Arial"/>
          <w:i/>
          <w:sz w:val="20"/>
          <w:szCs w:val="20"/>
        </w:rPr>
        <w:t>7</w:t>
      </w:r>
      <w:r w:rsidRPr="00F974EF">
        <w:rPr>
          <w:rFonts w:ascii="Arial" w:hAnsi="Arial" w:cs="Arial"/>
          <w:i/>
          <w:sz w:val="20"/>
          <w:szCs w:val="20"/>
        </w:rPr>
        <w:t xml:space="preserve"> včetně kategorie Zdravá kancelář je realitní poradenská společnost CBRE, s.r.o. Soutěž si klade za cíl ukázat nejzajímavější pracovní prostředí firem v České republice. Zároveň chce představit filosofii a hodnoty společností, které se snaží o vytváření inspirativního a kre</w:t>
      </w:r>
      <w:r>
        <w:rPr>
          <w:rFonts w:ascii="Arial" w:hAnsi="Arial" w:cs="Arial"/>
          <w:i/>
          <w:sz w:val="20"/>
          <w:szCs w:val="20"/>
        </w:rPr>
        <w:t xml:space="preserve">ativního pracovního prostředí. </w:t>
      </w:r>
      <w:r w:rsidR="0051097F" w:rsidRPr="0051097F">
        <w:rPr>
          <w:rFonts w:ascii="Arial" w:hAnsi="Arial" w:cs="Arial"/>
          <w:i/>
          <w:sz w:val="20"/>
          <w:szCs w:val="20"/>
        </w:rPr>
        <w:t>Každoročně se jí účastní velký počet firem a kvalita kancelářských prostor účastníků se neustále zvyšuje.</w:t>
      </w:r>
      <w:r w:rsidR="0051097F">
        <w:rPr>
          <w:rFonts w:ascii="Arial" w:hAnsi="Arial" w:cs="Arial"/>
          <w:i/>
          <w:sz w:val="20"/>
          <w:szCs w:val="20"/>
        </w:rPr>
        <w:t xml:space="preserve"> </w:t>
      </w:r>
      <w:r w:rsidR="0051097F" w:rsidRPr="0051097F">
        <w:rPr>
          <w:rFonts w:ascii="Arial" w:hAnsi="Arial" w:cs="Arial"/>
          <w:i/>
          <w:sz w:val="20"/>
          <w:szCs w:val="20"/>
        </w:rPr>
        <w:t xml:space="preserve">Letošní ročník se zaměří na obor lidské zdroje a studenty, kterých se budoucnost kancelářských prostor týká nejvíce. Přibyly také dvě kategorie „Malá kancelář“, která </w:t>
      </w:r>
      <w:r w:rsidR="00767BD7">
        <w:rPr>
          <w:rFonts w:ascii="Arial" w:hAnsi="Arial" w:cs="Arial"/>
          <w:i/>
          <w:sz w:val="20"/>
          <w:szCs w:val="20"/>
        </w:rPr>
        <w:t xml:space="preserve">posuzuje </w:t>
      </w:r>
      <w:r w:rsidR="0051097F" w:rsidRPr="0051097F">
        <w:rPr>
          <w:rFonts w:ascii="Arial" w:hAnsi="Arial" w:cs="Arial"/>
          <w:i/>
          <w:sz w:val="20"/>
          <w:szCs w:val="20"/>
        </w:rPr>
        <w:t xml:space="preserve">kanceláře do 50 zaměstnanců a 500 </w:t>
      </w:r>
      <w:r w:rsidR="00F67923">
        <w:rPr>
          <w:rFonts w:ascii="Arial" w:hAnsi="Arial" w:cs="Arial"/>
          <w:i/>
          <w:sz w:val="20"/>
          <w:szCs w:val="20"/>
        </w:rPr>
        <w:t>m</w:t>
      </w:r>
      <w:r w:rsidR="00F67923" w:rsidRPr="00F67923">
        <w:rPr>
          <w:rFonts w:ascii="Arial" w:hAnsi="Arial" w:cs="Arial"/>
          <w:i/>
          <w:sz w:val="20"/>
          <w:szCs w:val="20"/>
          <w:vertAlign w:val="superscript"/>
        </w:rPr>
        <w:t>2</w:t>
      </w:r>
      <w:r w:rsidR="00767BD7" w:rsidRPr="004E61E9">
        <w:rPr>
          <w:rFonts w:ascii="Arial" w:hAnsi="Arial" w:cs="Arial"/>
          <w:i/>
          <w:sz w:val="20"/>
          <w:szCs w:val="20"/>
        </w:rPr>
        <w:t>,</w:t>
      </w:r>
      <w:r w:rsidR="0051097F" w:rsidRPr="0051097F">
        <w:rPr>
          <w:rFonts w:ascii="Arial" w:hAnsi="Arial" w:cs="Arial"/>
          <w:i/>
          <w:sz w:val="20"/>
          <w:szCs w:val="20"/>
        </w:rPr>
        <w:t xml:space="preserve"> a kategorie „Architektonický návrh“</w:t>
      </w:r>
      <w:r w:rsidR="00767BD7">
        <w:rPr>
          <w:rFonts w:ascii="Arial" w:hAnsi="Arial" w:cs="Arial"/>
          <w:i/>
          <w:sz w:val="20"/>
          <w:szCs w:val="20"/>
        </w:rPr>
        <w:t xml:space="preserve"> pod záštitou </w:t>
      </w:r>
      <w:r w:rsidR="0051097F" w:rsidRPr="0051097F">
        <w:rPr>
          <w:rFonts w:ascii="Arial" w:hAnsi="Arial" w:cs="Arial"/>
          <w:i/>
          <w:sz w:val="20"/>
          <w:szCs w:val="20"/>
        </w:rPr>
        <w:t>katedr</w:t>
      </w:r>
      <w:r w:rsidR="00767BD7">
        <w:rPr>
          <w:rFonts w:ascii="Arial" w:hAnsi="Arial" w:cs="Arial"/>
          <w:i/>
          <w:sz w:val="20"/>
          <w:szCs w:val="20"/>
        </w:rPr>
        <w:t>y</w:t>
      </w:r>
      <w:r w:rsidR="0051097F" w:rsidRPr="0051097F">
        <w:rPr>
          <w:rFonts w:ascii="Arial" w:hAnsi="Arial" w:cs="Arial"/>
          <w:i/>
          <w:sz w:val="20"/>
          <w:szCs w:val="20"/>
        </w:rPr>
        <w:t xml:space="preserve"> architektury ČVUT</w:t>
      </w:r>
      <w:r w:rsidR="00767BD7">
        <w:rPr>
          <w:rFonts w:ascii="Arial" w:hAnsi="Arial" w:cs="Arial"/>
          <w:i/>
          <w:sz w:val="20"/>
          <w:szCs w:val="20"/>
        </w:rPr>
        <w:t>,</w:t>
      </w:r>
      <w:r w:rsidR="0051097F" w:rsidRPr="0051097F">
        <w:rPr>
          <w:rFonts w:ascii="Arial" w:hAnsi="Arial" w:cs="Arial"/>
          <w:i/>
          <w:sz w:val="20"/>
          <w:szCs w:val="20"/>
        </w:rPr>
        <w:t xml:space="preserve"> jejíž studenti se budou podílet na</w:t>
      </w:r>
      <w:r w:rsidR="0051097F">
        <w:rPr>
          <w:rFonts w:ascii="Arial" w:hAnsi="Arial" w:cs="Arial"/>
          <w:i/>
          <w:sz w:val="20"/>
          <w:szCs w:val="20"/>
        </w:rPr>
        <w:t> </w:t>
      </w:r>
      <w:r w:rsidR="0051097F" w:rsidRPr="0051097F">
        <w:rPr>
          <w:rFonts w:ascii="Arial" w:hAnsi="Arial" w:cs="Arial"/>
          <w:i/>
          <w:sz w:val="20"/>
          <w:szCs w:val="20"/>
        </w:rPr>
        <w:t>hodnocení pod patronací předsedkyně poroty Evy Jiřičné.</w:t>
      </w:r>
      <w:r w:rsidR="0051097F">
        <w:rPr>
          <w:rFonts w:ascii="Arial" w:hAnsi="Arial" w:cs="Arial"/>
          <w:i/>
          <w:sz w:val="20"/>
          <w:szCs w:val="20"/>
        </w:rPr>
        <w:t xml:space="preserve"> Vedle těchto se soutěží v dalších šesti kategoriích: t</w:t>
      </w:r>
      <w:r>
        <w:rPr>
          <w:rFonts w:ascii="Arial" w:hAnsi="Arial" w:cs="Arial"/>
          <w:i/>
          <w:sz w:val="20"/>
          <w:szCs w:val="20"/>
        </w:rPr>
        <w:t xml:space="preserve">ři z nich </w:t>
      </w:r>
      <w:r w:rsidR="0051097F">
        <w:rPr>
          <w:rFonts w:ascii="Arial" w:hAnsi="Arial" w:cs="Arial"/>
          <w:i/>
          <w:sz w:val="20"/>
          <w:szCs w:val="20"/>
        </w:rPr>
        <w:t>jsou</w:t>
      </w:r>
      <w:r>
        <w:rPr>
          <w:rFonts w:ascii="Arial" w:hAnsi="Arial" w:cs="Arial"/>
          <w:i/>
          <w:sz w:val="20"/>
          <w:szCs w:val="20"/>
        </w:rPr>
        <w:t xml:space="preserve"> hodnocené odbornou porotou (Zasedačka roku, Kancelář jako DNA firmy a Nejatraktivnější pracovní prostředí) a zbylé tři </w:t>
      </w:r>
      <w:r w:rsidR="0051097F">
        <w:rPr>
          <w:rFonts w:ascii="Arial" w:hAnsi="Arial" w:cs="Arial"/>
          <w:i/>
          <w:sz w:val="20"/>
          <w:szCs w:val="20"/>
        </w:rPr>
        <w:t>spadají</w:t>
      </w:r>
      <w:r>
        <w:rPr>
          <w:rFonts w:ascii="Arial" w:hAnsi="Arial" w:cs="Arial"/>
          <w:i/>
          <w:sz w:val="20"/>
          <w:szCs w:val="20"/>
        </w:rPr>
        <w:t xml:space="preserve"> do hodnocení zastřešeného odbornými garanty (Zdravá kancelář pod patronátem CZGBC, Kanceláře pro budoucí výzvy zaštiťované společností Skanska a Chytrá </w:t>
      </w:r>
      <w:r w:rsidR="0051097F">
        <w:rPr>
          <w:rFonts w:ascii="Arial" w:hAnsi="Arial" w:cs="Arial"/>
          <w:i/>
          <w:sz w:val="20"/>
          <w:szCs w:val="20"/>
        </w:rPr>
        <w:t>spolupráce</w:t>
      </w:r>
      <w:r>
        <w:rPr>
          <w:rFonts w:ascii="Arial" w:hAnsi="Arial" w:cs="Arial"/>
          <w:i/>
          <w:sz w:val="20"/>
          <w:szCs w:val="20"/>
        </w:rPr>
        <w:t xml:space="preserve"> pod taktovkou firmy Microsoft). </w:t>
      </w:r>
      <w:r w:rsidR="00174681">
        <w:rPr>
          <w:rFonts w:ascii="Arial" w:hAnsi="Arial" w:cs="Arial"/>
          <w:i/>
          <w:sz w:val="20"/>
          <w:szCs w:val="20"/>
        </w:rPr>
        <w:t xml:space="preserve">Devátou kategorií je hlasování veřejnosti. </w:t>
      </w:r>
      <w:r w:rsidR="0051097F">
        <w:rPr>
          <w:rFonts w:ascii="Arial" w:hAnsi="Arial" w:cs="Arial"/>
          <w:i/>
          <w:sz w:val="20"/>
          <w:szCs w:val="20"/>
        </w:rPr>
        <w:t xml:space="preserve">Více informací naleznete: </w:t>
      </w:r>
      <w:hyperlink r:id="rId20" w:history="1">
        <w:r w:rsidRPr="00F974EF">
          <w:rPr>
            <w:rStyle w:val="Hypertextovodkaz"/>
            <w:rFonts w:ascii="Arial" w:hAnsi="Arial" w:cs="Arial"/>
            <w:i/>
            <w:sz w:val="20"/>
            <w:szCs w:val="20"/>
          </w:rPr>
          <w:t>http://www.zasedackaroku.cz/</w:t>
        </w:r>
      </w:hyperlink>
      <w:r w:rsidRPr="00F974EF">
        <w:rPr>
          <w:rFonts w:ascii="Arial" w:hAnsi="Arial" w:cs="Arial"/>
          <w:i/>
          <w:sz w:val="20"/>
          <w:szCs w:val="20"/>
        </w:rPr>
        <w:t>.</w:t>
      </w:r>
    </w:p>
    <w:p w14:paraId="50D75981" w14:textId="77777777" w:rsidR="00F04094" w:rsidRDefault="00F04094" w:rsidP="00843DF6">
      <w:pPr>
        <w:pStyle w:val="Normlnweb"/>
        <w:spacing w:before="0" w:beforeAutospacing="0" w:after="120" w:afterAutospacing="0"/>
        <w:jc w:val="both"/>
        <w:rPr>
          <w:rFonts w:ascii="Arial" w:hAnsi="Arial" w:cs="Arial"/>
          <w:i/>
          <w:sz w:val="20"/>
          <w:szCs w:val="20"/>
        </w:rPr>
      </w:pPr>
    </w:p>
    <w:p w14:paraId="6CC27AF9" w14:textId="77777777" w:rsidR="00997BEF" w:rsidRPr="008331BF" w:rsidRDefault="00997BEF" w:rsidP="00997B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8331B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7BF48BE1" w14:textId="77777777" w:rsidR="00997BEF" w:rsidRPr="00E56E4E" w:rsidRDefault="00997BEF" w:rsidP="00997B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r w:rsidRPr="00E56E4E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82FC942" w14:textId="0CFD5992" w:rsidR="008331BF" w:rsidRPr="00E56E4E" w:rsidRDefault="00CC1160" w:rsidP="00997B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>Marcela Kukaňová</w:t>
      </w:r>
      <w:r w:rsidR="00997BEF" w:rsidRPr="00E56E4E">
        <w:rPr>
          <w:rFonts w:ascii="Arial" w:hAnsi="Arial" w:cs="Arial"/>
          <w:sz w:val="20"/>
          <w:szCs w:val="20"/>
        </w:rPr>
        <w:t xml:space="preserve">, </w:t>
      </w:r>
      <w:r w:rsidR="008331BF" w:rsidRPr="00E56E4E">
        <w:rPr>
          <w:rFonts w:ascii="Arial" w:hAnsi="Arial" w:cs="Arial"/>
          <w:sz w:val="20"/>
          <w:szCs w:val="20"/>
        </w:rPr>
        <w:t xml:space="preserve">tel.: </w:t>
      </w:r>
      <w:r w:rsidR="008331BF" w:rsidRPr="00E56E4E">
        <w:rPr>
          <w:rFonts w:ascii="Arial" w:hAnsi="Arial" w:cs="Arial"/>
          <w:color w:val="000000"/>
          <w:sz w:val="20"/>
          <w:szCs w:val="20"/>
        </w:rPr>
        <w:t xml:space="preserve">731 613 618, </w:t>
      </w:r>
      <w:hyperlink r:id="rId21" w:history="1">
        <w:r w:rsidR="008331BF" w:rsidRPr="00E56E4E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6FA72674" w14:textId="40536CCC" w:rsidR="00997BEF" w:rsidRPr="00E56E4E" w:rsidRDefault="00CC1160" w:rsidP="00997B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>Kateřina Lanková</w:t>
      </w:r>
      <w:r w:rsidR="008331BF" w:rsidRPr="00E56E4E">
        <w:rPr>
          <w:rFonts w:ascii="Arial" w:hAnsi="Arial" w:cs="Arial"/>
          <w:sz w:val="20"/>
          <w:szCs w:val="20"/>
        </w:rPr>
        <w:t xml:space="preserve">, </w:t>
      </w:r>
      <w:r w:rsidR="00126C84" w:rsidRPr="00E56E4E">
        <w:rPr>
          <w:rFonts w:ascii="Arial" w:hAnsi="Arial" w:cs="Arial"/>
          <w:sz w:val="20"/>
          <w:szCs w:val="20"/>
        </w:rPr>
        <w:t xml:space="preserve">tel.: 775 899 353, </w:t>
      </w:r>
      <w:hyperlink r:id="rId22" w:history="1">
        <w:r w:rsidR="008331BF" w:rsidRPr="00E56E4E">
          <w:rPr>
            <w:rStyle w:val="Hypertextovodkaz"/>
            <w:rFonts w:ascii="Arial" w:hAnsi="Arial" w:cs="Arial"/>
            <w:sz w:val="20"/>
            <w:szCs w:val="20"/>
          </w:rPr>
          <w:t>katerina.lankova</w:t>
        </w:r>
        <w:r w:rsidR="008331BF" w:rsidRPr="00E56E4E">
          <w:rPr>
            <w:rStyle w:val="Hypertextovodkaz"/>
            <w:rFonts w:ascii="Arial" w:hAnsi="Arial" w:cs="Arial"/>
            <w:sz w:val="20"/>
            <w:szCs w:val="20"/>
            <w:lang w:val="de-AT"/>
          </w:rPr>
          <w:t>@</w:t>
        </w:r>
        <w:r w:rsidR="008331BF" w:rsidRPr="00E56E4E">
          <w:rPr>
            <w:rStyle w:val="Hypertextovodkaz"/>
            <w:rFonts w:ascii="Arial" w:hAnsi="Arial" w:cs="Arial"/>
            <w:sz w:val="20"/>
            <w:szCs w:val="20"/>
          </w:rPr>
          <w:t>crestcom.cz</w:t>
        </w:r>
      </w:hyperlink>
    </w:p>
    <w:p w14:paraId="61FD7D18" w14:textId="77777777" w:rsidR="00997BEF" w:rsidRPr="00E56E4E" w:rsidRDefault="00194551" w:rsidP="00997B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b/>
          <w:sz w:val="20"/>
          <w:szCs w:val="20"/>
        </w:rPr>
      </w:pPr>
      <w:hyperlink r:id="rId23" w:history="1">
        <w:r w:rsidR="00997BEF" w:rsidRPr="00E56E4E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997BEF" w:rsidRPr="00E56E4E">
        <w:rPr>
          <w:rFonts w:ascii="Arial" w:hAnsi="Arial" w:cs="Arial"/>
          <w:b/>
          <w:sz w:val="20"/>
          <w:szCs w:val="20"/>
        </w:rPr>
        <w:t xml:space="preserve">; </w:t>
      </w:r>
      <w:hyperlink r:id="rId24" w:history="1">
        <w:r w:rsidR="00997BEF" w:rsidRPr="00E56E4E">
          <w:rPr>
            <w:rStyle w:val="Hypertextovodkaz"/>
            <w:rFonts w:ascii="Arial" w:hAnsi="Arial" w:cs="Arial"/>
            <w:b/>
            <w:sz w:val="20"/>
            <w:szCs w:val="20"/>
          </w:rPr>
          <w:t>www.czgbc.org</w:t>
        </w:r>
      </w:hyperlink>
    </w:p>
    <w:p w14:paraId="54B4F389" w14:textId="77777777" w:rsidR="00997BEF" w:rsidRPr="005A5FA1" w:rsidRDefault="00997BEF" w:rsidP="005A5FA1">
      <w:pPr>
        <w:spacing w:line="320" w:lineRule="atLeast"/>
        <w:jc w:val="both"/>
        <w:rPr>
          <w:rFonts w:ascii="Arial" w:hAnsi="Arial" w:cs="Arial"/>
          <w:sz w:val="22"/>
        </w:rPr>
      </w:pPr>
    </w:p>
    <w:sectPr w:rsidR="00997BEF" w:rsidRPr="005A5FA1" w:rsidSect="00843DF6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9C00E" w14:textId="77777777" w:rsidR="00E47042" w:rsidRDefault="00E47042" w:rsidP="00062FFE">
      <w:r>
        <w:separator/>
      </w:r>
    </w:p>
  </w:endnote>
  <w:endnote w:type="continuationSeparator" w:id="0">
    <w:p w14:paraId="59F7DC5E" w14:textId="77777777" w:rsidR="00E47042" w:rsidRDefault="00E47042" w:rsidP="0006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C8CB6" w14:textId="77777777" w:rsidR="00E47042" w:rsidRDefault="00E47042" w:rsidP="00062FFE">
      <w:r>
        <w:separator/>
      </w:r>
    </w:p>
  </w:footnote>
  <w:footnote w:type="continuationSeparator" w:id="0">
    <w:p w14:paraId="53E698A3" w14:textId="77777777" w:rsidR="00E47042" w:rsidRDefault="00E47042" w:rsidP="00062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42812"/>
    <w:multiLevelType w:val="hybridMultilevel"/>
    <w:tmpl w:val="CB26F2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A1"/>
    <w:rsid w:val="00001BFD"/>
    <w:rsid w:val="00004BB5"/>
    <w:rsid w:val="00013677"/>
    <w:rsid w:val="000322F1"/>
    <w:rsid w:val="00036324"/>
    <w:rsid w:val="00037B41"/>
    <w:rsid w:val="0004748D"/>
    <w:rsid w:val="000518C2"/>
    <w:rsid w:val="00062FFE"/>
    <w:rsid w:val="0006627E"/>
    <w:rsid w:val="0007055D"/>
    <w:rsid w:val="000766BF"/>
    <w:rsid w:val="0008486F"/>
    <w:rsid w:val="00086D41"/>
    <w:rsid w:val="00092FDC"/>
    <w:rsid w:val="000938E5"/>
    <w:rsid w:val="00097F8F"/>
    <w:rsid w:val="000B03A9"/>
    <w:rsid w:val="000B5274"/>
    <w:rsid w:val="000B68C5"/>
    <w:rsid w:val="000D5D14"/>
    <w:rsid w:val="000E1687"/>
    <w:rsid w:val="000F0080"/>
    <w:rsid w:val="000F2201"/>
    <w:rsid w:val="000F51BE"/>
    <w:rsid w:val="0010111C"/>
    <w:rsid w:val="00110CE3"/>
    <w:rsid w:val="00120005"/>
    <w:rsid w:val="00121EC8"/>
    <w:rsid w:val="00122A33"/>
    <w:rsid w:val="00126C84"/>
    <w:rsid w:val="00134D8B"/>
    <w:rsid w:val="00145BF1"/>
    <w:rsid w:val="0015389C"/>
    <w:rsid w:val="001609B6"/>
    <w:rsid w:val="00162B94"/>
    <w:rsid w:val="00167EA1"/>
    <w:rsid w:val="00174681"/>
    <w:rsid w:val="0017484C"/>
    <w:rsid w:val="00182D76"/>
    <w:rsid w:val="001834AA"/>
    <w:rsid w:val="00185682"/>
    <w:rsid w:val="001863C0"/>
    <w:rsid w:val="00194551"/>
    <w:rsid w:val="001B24ED"/>
    <w:rsid w:val="001C2D0C"/>
    <w:rsid w:val="001C6A9E"/>
    <w:rsid w:val="001D09CA"/>
    <w:rsid w:val="001D111C"/>
    <w:rsid w:val="001D37F5"/>
    <w:rsid w:val="001F16ED"/>
    <w:rsid w:val="002140EC"/>
    <w:rsid w:val="002268D3"/>
    <w:rsid w:val="00227068"/>
    <w:rsid w:val="00232212"/>
    <w:rsid w:val="00232FA1"/>
    <w:rsid w:val="00234A74"/>
    <w:rsid w:val="0023536F"/>
    <w:rsid w:val="002560F6"/>
    <w:rsid w:val="00260CCD"/>
    <w:rsid w:val="00262141"/>
    <w:rsid w:val="0026324C"/>
    <w:rsid w:val="00263FDF"/>
    <w:rsid w:val="00270214"/>
    <w:rsid w:val="002705B9"/>
    <w:rsid w:val="00270810"/>
    <w:rsid w:val="00280C86"/>
    <w:rsid w:val="00286D63"/>
    <w:rsid w:val="002963CD"/>
    <w:rsid w:val="002A122E"/>
    <w:rsid w:val="002A1E5F"/>
    <w:rsid w:val="002B3F3F"/>
    <w:rsid w:val="002B7382"/>
    <w:rsid w:val="002C0806"/>
    <w:rsid w:val="002D467B"/>
    <w:rsid w:val="002E41E8"/>
    <w:rsid w:val="003001D0"/>
    <w:rsid w:val="00310481"/>
    <w:rsid w:val="00320CA3"/>
    <w:rsid w:val="003300B4"/>
    <w:rsid w:val="00334E46"/>
    <w:rsid w:val="00344634"/>
    <w:rsid w:val="00380A46"/>
    <w:rsid w:val="003833AD"/>
    <w:rsid w:val="003877BC"/>
    <w:rsid w:val="003958B4"/>
    <w:rsid w:val="003B25F0"/>
    <w:rsid w:val="003C3802"/>
    <w:rsid w:val="003C4316"/>
    <w:rsid w:val="003C5059"/>
    <w:rsid w:val="003C52A1"/>
    <w:rsid w:val="003C6398"/>
    <w:rsid w:val="003D3612"/>
    <w:rsid w:val="003E197A"/>
    <w:rsid w:val="003E2DA0"/>
    <w:rsid w:val="00410C87"/>
    <w:rsid w:val="00415178"/>
    <w:rsid w:val="00431FEF"/>
    <w:rsid w:val="00433510"/>
    <w:rsid w:val="00435BC5"/>
    <w:rsid w:val="0043625F"/>
    <w:rsid w:val="00445997"/>
    <w:rsid w:val="00451A0B"/>
    <w:rsid w:val="004722EE"/>
    <w:rsid w:val="004757C5"/>
    <w:rsid w:val="004876DA"/>
    <w:rsid w:val="00497933"/>
    <w:rsid w:val="004A28FC"/>
    <w:rsid w:val="004A77A3"/>
    <w:rsid w:val="004C43E3"/>
    <w:rsid w:val="004D0321"/>
    <w:rsid w:val="004D088F"/>
    <w:rsid w:val="004D3A07"/>
    <w:rsid w:val="004D48AB"/>
    <w:rsid w:val="004E3443"/>
    <w:rsid w:val="004E52FE"/>
    <w:rsid w:val="004E5865"/>
    <w:rsid w:val="004E61E9"/>
    <w:rsid w:val="004E6F3A"/>
    <w:rsid w:val="004F204F"/>
    <w:rsid w:val="0051097F"/>
    <w:rsid w:val="00510BFC"/>
    <w:rsid w:val="00513DE2"/>
    <w:rsid w:val="00515A0E"/>
    <w:rsid w:val="00522D1D"/>
    <w:rsid w:val="00523210"/>
    <w:rsid w:val="00525213"/>
    <w:rsid w:val="00526ED8"/>
    <w:rsid w:val="005318F8"/>
    <w:rsid w:val="00537E27"/>
    <w:rsid w:val="00542F26"/>
    <w:rsid w:val="00543A71"/>
    <w:rsid w:val="005621AE"/>
    <w:rsid w:val="0056765D"/>
    <w:rsid w:val="005758CD"/>
    <w:rsid w:val="00576F6C"/>
    <w:rsid w:val="005841D3"/>
    <w:rsid w:val="005932C4"/>
    <w:rsid w:val="005A44A6"/>
    <w:rsid w:val="005A5FA1"/>
    <w:rsid w:val="005A7458"/>
    <w:rsid w:val="005B52BC"/>
    <w:rsid w:val="005D68BF"/>
    <w:rsid w:val="005F5F81"/>
    <w:rsid w:val="005F67C0"/>
    <w:rsid w:val="006134A7"/>
    <w:rsid w:val="00626E59"/>
    <w:rsid w:val="006315C3"/>
    <w:rsid w:val="00632DF3"/>
    <w:rsid w:val="00633527"/>
    <w:rsid w:val="00636E72"/>
    <w:rsid w:val="0064463B"/>
    <w:rsid w:val="00645AF2"/>
    <w:rsid w:val="0065393C"/>
    <w:rsid w:val="00656821"/>
    <w:rsid w:val="00665FF3"/>
    <w:rsid w:val="006844F3"/>
    <w:rsid w:val="00692E1B"/>
    <w:rsid w:val="006A1140"/>
    <w:rsid w:val="006A3FC6"/>
    <w:rsid w:val="006A5270"/>
    <w:rsid w:val="006B03AE"/>
    <w:rsid w:val="006B0627"/>
    <w:rsid w:val="006B28E6"/>
    <w:rsid w:val="006C61E8"/>
    <w:rsid w:val="00704DC9"/>
    <w:rsid w:val="00713371"/>
    <w:rsid w:val="00727A30"/>
    <w:rsid w:val="0073631C"/>
    <w:rsid w:val="00743AF2"/>
    <w:rsid w:val="00744AE0"/>
    <w:rsid w:val="00746019"/>
    <w:rsid w:val="0075256C"/>
    <w:rsid w:val="00757B7C"/>
    <w:rsid w:val="007653CA"/>
    <w:rsid w:val="00767BD7"/>
    <w:rsid w:val="007A02D1"/>
    <w:rsid w:val="007A0D9E"/>
    <w:rsid w:val="007A1006"/>
    <w:rsid w:val="007A1D13"/>
    <w:rsid w:val="007A62BE"/>
    <w:rsid w:val="007B1DAC"/>
    <w:rsid w:val="007C047D"/>
    <w:rsid w:val="007D0E51"/>
    <w:rsid w:val="007F3821"/>
    <w:rsid w:val="007F59D8"/>
    <w:rsid w:val="00801484"/>
    <w:rsid w:val="00803C2C"/>
    <w:rsid w:val="008044F9"/>
    <w:rsid w:val="00805DA0"/>
    <w:rsid w:val="00815E9A"/>
    <w:rsid w:val="008279E0"/>
    <w:rsid w:val="00827A99"/>
    <w:rsid w:val="008331BF"/>
    <w:rsid w:val="00835835"/>
    <w:rsid w:val="00843DF6"/>
    <w:rsid w:val="00852121"/>
    <w:rsid w:val="008579F1"/>
    <w:rsid w:val="0086713E"/>
    <w:rsid w:val="00880866"/>
    <w:rsid w:val="00885493"/>
    <w:rsid w:val="008854C9"/>
    <w:rsid w:val="008975CF"/>
    <w:rsid w:val="008A43A0"/>
    <w:rsid w:val="008A5485"/>
    <w:rsid w:val="008B7DC2"/>
    <w:rsid w:val="008D10E6"/>
    <w:rsid w:val="008F11C6"/>
    <w:rsid w:val="00900FF1"/>
    <w:rsid w:val="0090517D"/>
    <w:rsid w:val="009107F9"/>
    <w:rsid w:val="00910BB6"/>
    <w:rsid w:val="00921361"/>
    <w:rsid w:val="00923527"/>
    <w:rsid w:val="00926820"/>
    <w:rsid w:val="00931B76"/>
    <w:rsid w:val="00937E4F"/>
    <w:rsid w:val="00953CEE"/>
    <w:rsid w:val="00956FA3"/>
    <w:rsid w:val="009612F5"/>
    <w:rsid w:val="0096155A"/>
    <w:rsid w:val="00980460"/>
    <w:rsid w:val="00981E01"/>
    <w:rsid w:val="00987258"/>
    <w:rsid w:val="00997BEF"/>
    <w:rsid w:val="009B1A61"/>
    <w:rsid w:val="009B6BAF"/>
    <w:rsid w:val="009C2A77"/>
    <w:rsid w:val="009C336F"/>
    <w:rsid w:val="009E22AF"/>
    <w:rsid w:val="009E2E1C"/>
    <w:rsid w:val="009E54F7"/>
    <w:rsid w:val="009E5B8D"/>
    <w:rsid w:val="00A0213F"/>
    <w:rsid w:val="00A036A2"/>
    <w:rsid w:val="00A04DDC"/>
    <w:rsid w:val="00A07EDB"/>
    <w:rsid w:val="00A108FE"/>
    <w:rsid w:val="00A13E41"/>
    <w:rsid w:val="00A14845"/>
    <w:rsid w:val="00A25AC0"/>
    <w:rsid w:val="00A26AC0"/>
    <w:rsid w:val="00A314F5"/>
    <w:rsid w:val="00A323C0"/>
    <w:rsid w:val="00A4532E"/>
    <w:rsid w:val="00A51525"/>
    <w:rsid w:val="00A51C0D"/>
    <w:rsid w:val="00A56CFE"/>
    <w:rsid w:val="00A601CD"/>
    <w:rsid w:val="00A6494A"/>
    <w:rsid w:val="00A7477B"/>
    <w:rsid w:val="00A7685C"/>
    <w:rsid w:val="00A80AEE"/>
    <w:rsid w:val="00A8640C"/>
    <w:rsid w:val="00AA385D"/>
    <w:rsid w:val="00AB56AE"/>
    <w:rsid w:val="00AC35AB"/>
    <w:rsid w:val="00AC3D41"/>
    <w:rsid w:val="00AD102E"/>
    <w:rsid w:val="00AD62D5"/>
    <w:rsid w:val="00AE2578"/>
    <w:rsid w:val="00AE6ED9"/>
    <w:rsid w:val="00AF06D5"/>
    <w:rsid w:val="00AF2EB8"/>
    <w:rsid w:val="00B0241F"/>
    <w:rsid w:val="00B1033D"/>
    <w:rsid w:val="00B10DBF"/>
    <w:rsid w:val="00B20077"/>
    <w:rsid w:val="00B211B1"/>
    <w:rsid w:val="00B21431"/>
    <w:rsid w:val="00B237B7"/>
    <w:rsid w:val="00B33830"/>
    <w:rsid w:val="00B53828"/>
    <w:rsid w:val="00B60623"/>
    <w:rsid w:val="00B66435"/>
    <w:rsid w:val="00B66C31"/>
    <w:rsid w:val="00B750FB"/>
    <w:rsid w:val="00B86BB6"/>
    <w:rsid w:val="00B9074E"/>
    <w:rsid w:val="00B96890"/>
    <w:rsid w:val="00BA0100"/>
    <w:rsid w:val="00BC703C"/>
    <w:rsid w:val="00C016C7"/>
    <w:rsid w:val="00C13883"/>
    <w:rsid w:val="00C1468B"/>
    <w:rsid w:val="00C2195E"/>
    <w:rsid w:val="00C25A72"/>
    <w:rsid w:val="00C30571"/>
    <w:rsid w:val="00C37C87"/>
    <w:rsid w:val="00C422BB"/>
    <w:rsid w:val="00C50355"/>
    <w:rsid w:val="00C7291E"/>
    <w:rsid w:val="00C73412"/>
    <w:rsid w:val="00C83AD8"/>
    <w:rsid w:val="00C85415"/>
    <w:rsid w:val="00C87C46"/>
    <w:rsid w:val="00CA3B2E"/>
    <w:rsid w:val="00CB03A5"/>
    <w:rsid w:val="00CB2E94"/>
    <w:rsid w:val="00CB7D29"/>
    <w:rsid w:val="00CC1160"/>
    <w:rsid w:val="00CD2020"/>
    <w:rsid w:val="00CD42F9"/>
    <w:rsid w:val="00CD5B31"/>
    <w:rsid w:val="00CD5DB2"/>
    <w:rsid w:val="00CF2FB8"/>
    <w:rsid w:val="00CF34C5"/>
    <w:rsid w:val="00CF370E"/>
    <w:rsid w:val="00D205B9"/>
    <w:rsid w:val="00D2387E"/>
    <w:rsid w:val="00D23966"/>
    <w:rsid w:val="00D32D74"/>
    <w:rsid w:val="00D35A3A"/>
    <w:rsid w:val="00D35C43"/>
    <w:rsid w:val="00D40698"/>
    <w:rsid w:val="00D40F6D"/>
    <w:rsid w:val="00D412EB"/>
    <w:rsid w:val="00D4138E"/>
    <w:rsid w:val="00D443CD"/>
    <w:rsid w:val="00D46BFA"/>
    <w:rsid w:val="00D729DF"/>
    <w:rsid w:val="00D809B6"/>
    <w:rsid w:val="00D80C81"/>
    <w:rsid w:val="00D82140"/>
    <w:rsid w:val="00D844E2"/>
    <w:rsid w:val="00D851DA"/>
    <w:rsid w:val="00D855AD"/>
    <w:rsid w:val="00D9600D"/>
    <w:rsid w:val="00DA4142"/>
    <w:rsid w:val="00DB44EA"/>
    <w:rsid w:val="00DC2303"/>
    <w:rsid w:val="00DC337C"/>
    <w:rsid w:val="00DC5A20"/>
    <w:rsid w:val="00DD2599"/>
    <w:rsid w:val="00DD26CF"/>
    <w:rsid w:val="00DD44B2"/>
    <w:rsid w:val="00DE019E"/>
    <w:rsid w:val="00DE0CAF"/>
    <w:rsid w:val="00DE5F32"/>
    <w:rsid w:val="00DF711A"/>
    <w:rsid w:val="00E06DF2"/>
    <w:rsid w:val="00E15331"/>
    <w:rsid w:val="00E16B30"/>
    <w:rsid w:val="00E2219D"/>
    <w:rsid w:val="00E32038"/>
    <w:rsid w:val="00E32C4B"/>
    <w:rsid w:val="00E47042"/>
    <w:rsid w:val="00E50341"/>
    <w:rsid w:val="00E53A1D"/>
    <w:rsid w:val="00E56E4E"/>
    <w:rsid w:val="00E76C4B"/>
    <w:rsid w:val="00E8596C"/>
    <w:rsid w:val="00E866F2"/>
    <w:rsid w:val="00E9297C"/>
    <w:rsid w:val="00E9319D"/>
    <w:rsid w:val="00E946BC"/>
    <w:rsid w:val="00E9626A"/>
    <w:rsid w:val="00EA053B"/>
    <w:rsid w:val="00EA29BC"/>
    <w:rsid w:val="00EA3FD0"/>
    <w:rsid w:val="00EB1602"/>
    <w:rsid w:val="00EB1CD1"/>
    <w:rsid w:val="00EC4B67"/>
    <w:rsid w:val="00ED0B21"/>
    <w:rsid w:val="00ED1A14"/>
    <w:rsid w:val="00EE2912"/>
    <w:rsid w:val="00EF3CB8"/>
    <w:rsid w:val="00F02BD1"/>
    <w:rsid w:val="00F03F94"/>
    <w:rsid w:val="00F04094"/>
    <w:rsid w:val="00F05EF6"/>
    <w:rsid w:val="00F07303"/>
    <w:rsid w:val="00F11205"/>
    <w:rsid w:val="00F12CDB"/>
    <w:rsid w:val="00F1306C"/>
    <w:rsid w:val="00F21CCD"/>
    <w:rsid w:val="00F35888"/>
    <w:rsid w:val="00F47BF1"/>
    <w:rsid w:val="00F67923"/>
    <w:rsid w:val="00F770CA"/>
    <w:rsid w:val="00F94750"/>
    <w:rsid w:val="00F95DD3"/>
    <w:rsid w:val="00F96099"/>
    <w:rsid w:val="00F96358"/>
    <w:rsid w:val="00F974EF"/>
    <w:rsid w:val="00F97773"/>
    <w:rsid w:val="00FD3696"/>
    <w:rsid w:val="00FD5711"/>
    <w:rsid w:val="00FD61DD"/>
    <w:rsid w:val="00FE00F0"/>
    <w:rsid w:val="00FE2E4E"/>
    <w:rsid w:val="00FE35E4"/>
    <w:rsid w:val="00FE631B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BFF6"/>
  <w15:chartTrackingRefBased/>
  <w15:docId w15:val="{3831E905-284E-4D03-A2AA-FAD68E57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5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997BEF"/>
    <w:pPr>
      <w:spacing w:before="100" w:beforeAutospacing="1" w:after="100" w:afterAutospacing="1"/>
    </w:pPr>
  </w:style>
  <w:style w:type="character" w:styleId="Hypertextovodkaz">
    <w:name w:val="Hyperlink"/>
    <w:rsid w:val="00997BEF"/>
    <w:rPr>
      <w:color w:val="0000FF"/>
      <w:u w:val="single"/>
    </w:rPr>
  </w:style>
  <w:style w:type="character" w:styleId="Siln">
    <w:name w:val="Strong"/>
    <w:uiPriority w:val="22"/>
    <w:qFormat/>
    <w:rsid w:val="00997BE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213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13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13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13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13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13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361"/>
    <w:rPr>
      <w:rFonts w:ascii="Segoe UI" w:eastAsia="Times New Roman" w:hAnsi="Segoe UI" w:cs="Segoe UI"/>
      <w:sz w:val="18"/>
      <w:szCs w:val="18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260CCD"/>
    <w:pPr>
      <w:spacing w:after="200"/>
    </w:pPr>
    <w:rPr>
      <w:i/>
      <w:iCs/>
      <w:color w:val="44546A" w:themeColor="text2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B20077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B96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62F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2F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62F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2F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D68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68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D68BF"/>
    <w:rPr>
      <w:vertAlign w:val="superscript"/>
    </w:rPr>
  </w:style>
  <w:style w:type="paragraph" w:styleId="Revize">
    <w:name w:val="Revision"/>
    <w:hidden/>
    <w:uiPriority w:val="99"/>
    <w:semiHidden/>
    <w:rsid w:val="00AC3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3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marcela.kukanova@crestcom.cz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czgbc.org/" TargetMode="Externa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zgbc.org/" TargetMode="External"/><Relationship Id="rId20" Type="http://schemas.openxmlformats.org/officeDocument/2006/relationships/hyperlink" Target="http://www.zasedackaroku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czgbc.org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yperlink" Target="http://www.crestcom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zasedackaroku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mailto:katerina.lan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7C783ABACF14194F6A89A9ECDC11C" ma:contentTypeVersion="4" ma:contentTypeDescription="Create a new document." ma:contentTypeScope="" ma:versionID="9c59ff9cb7cfb9f9cb8356ac01bcedc1">
  <xsd:schema xmlns:xsd="http://www.w3.org/2001/XMLSchema" xmlns:xs="http://www.w3.org/2001/XMLSchema" xmlns:p="http://schemas.microsoft.com/office/2006/metadata/properties" xmlns:ns2="deb30faa-a14a-49b2-9ca6-636c8ee275de" xmlns:ns3="46944090-2889-458d-8277-7da1b012cd1d" targetNamespace="http://schemas.microsoft.com/office/2006/metadata/properties" ma:root="true" ma:fieldsID="dedb9a72bba8c2bd1b40084333a1e078" ns2:_="" ns3:_="">
    <xsd:import namespace="deb30faa-a14a-49b2-9ca6-636c8ee275de"/>
    <xsd:import namespace="46944090-2889-458d-8277-7da1b012c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30faa-a14a-49b2-9ca6-636c8ee275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44090-2889-458d-8277-7da1b012c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51ED0-C343-435F-90A2-582556D3DFDB}">
  <ds:schemaRefs>
    <ds:schemaRef ds:uri="46944090-2889-458d-8277-7da1b012cd1d"/>
    <ds:schemaRef ds:uri="http://purl.org/dc/dcmitype/"/>
    <ds:schemaRef ds:uri="http://purl.org/dc/elements/1.1/"/>
    <ds:schemaRef ds:uri="http://purl.org/dc/terms/"/>
    <ds:schemaRef ds:uri="deb30faa-a14a-49b2-9ca6-636c8ee275d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C17CC9-CDDB-408D-ABBC-25396AE1A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30faa-a14a-49b2-9ca6-636c8ee275de"/>
    <ds:schemaRef ds:uri="46944090-2889-458d-8277-7da1b012c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032526-6CB8-4C02-B16B-F245D0A18A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F517AF-E915-4596-80DB-9C447CEA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1593</Words>
  <Characters>9402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Kateřina Lanková</cp:lastModifiedBy>
  <cp:revision>5</cp:revision>
  <cp:lastPrinted>2017-06-28T13:17:00Z</cp:lastPrinted>
  <dcterms:created xsi:type="dcterms:W3CDTF">2017-07-21T13:59:00Z</dcterms:created>
  <dcterms:modified xsi:type="dcterms:W3CDTF">2017-07-24T12:56:00Z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0x010100B2B7C783ABACF14194F6A89A9ECDC11C</vt:lpwstr>
  </property>
</Properties>
</file>